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rPr>
      </w:pPr>
      <w:r w:rsidDel="00000000" w:rsidR="00000000" w:rsidRPr="00000000">
        <w:rPr>
          <w:rFonts w:ascii="Arial" w:cs="Arial" w:eastAsia="Arial" w:hAnsi="Arial"/>
          <w:b w:val="1"/>
          <w:sz w:val="28"/>
          <w:szCs w:val="28"/>
          <w:u w:val="single"/>
          <w:rtl w:val="0"/>
        </w:rPr>
        <w:t xml:space="preserve">WITS Sheet Instructions</w:t>
      </w: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rPr>
      </w:pPr>
      <w:r w:rsidDel="00000000" w:rsidR="00000000" w:rsidRPr="00000000">
        <w:rPr>
          <w:rFonts w:ascii="Arial" w:cs="Arial" w:eastAsia="Arial" w:hAnsi="Arial"/>
          <w:rtl w:val="0"/>
        </w:rPr>
        <w:t xml:space="preserve">This portion of the document is where a Prevention Specialist will enter time spent on activities from</w:t>
      </w:r>
      <w:r w:rsidDel="00000000" w:rsidR="00000000" w:rsidRPr="00000000">
        <w:rPr>
          <w:rFonts w:ascii="Arial" w:cs="Arial" w:eastAsia="Arial" w:hAnsi="Arial"/>
          <w:rtl w:val="0"/>
        </w:rPr>
        <w:t xml:space="preserve"> the county/reservation Action Plan.</w:t>
      </w:r>
      <w:r w:rsidDel="00000000" w:rsidR="00000000" w:rsidRPr="00000000">
        <w:rPr>
          <w:rFonts w:ascii="Arial" w:cs="Arial" w:eastAsia="Arial" w:hAnsi="Arial"/>
          <w:rtl w:val="0"/>
        </w:rPr>
        <w:t xml:space="preserve"> The instructions below detail each of the columns and required information. A completed example is available on the WITS spreadsheet.</w:t>
      </w:r>
    </w:p>
    <w:tbl>
      <w:tblPr>
        <w:tblStyle w:val="Table1"/>
        <w:tblW w:w="14400.0" w:type="dxa"/>
        <w:jc w:val="left"/>
        <w:tblInd w:w="72.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12015"/>
        <w:tblGridChange w:id="0">
          <w:tblGrid>
            <w:gridCol w:w="2385"/>
            <w:gridCol w:w="12015"/>
          </w:tblGrid>
        </w:tblGridChange>
      </w:tblGrid>
      <w:tr>
        <w:tc>
          <w:tcPr>
            <w:shd w:fill="auto" w:val="clear"/>
            <w:tcMar>
              <w:top w:w="72.0" w:type="dxa"/>
              <w:left w:w="72.0" w:type="dxa"/>
              <w:bottom w:w="72.0" w:type="dxa"/>
              <w:right w:w="72.0" w:type="dxa"/>
            </w:tcMar>
            <w:vAlign w:val="top"/>
          </w:tcPr>
          <w:p w:rsidR="00000000" w:rsidDel="00000000" w:rsidP="00000000" w:rsidRDefault="00000000" w:rsidRPr="00000000" w14:paraId="00000004">
            <w:pPr>
              <w:spacing w:after="0" w:line="240" w:lineRule="auto"/>
              <w:rPr>
                <w:rFonts w:ascii="Arial" w:cs="Arial" w:eastAsia="Arial" w:hAnsi="Arial"/>
              </w:rPr>
            </w:pPr>
            <w:r w:rsidDel="00000000" w:rsidR="00000000" w:rsidRPr="00000000">
              <w:rPr>
                <w:rFonts w:ascii="Arial" w:cs="Arial" w:eastAsia="Arial" w:hAnsi="Arial"/>
                <w:b w:val="1"/>
                <w:rtl w:val="0"/>
              </w:rPr>
              <w:t xml:space="preserve">Name:</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005">
            <w:pPr>
              <w:spacing w:after="0" w:line="240" w:lineRule="auto"/>
              <w:rPr>
                <w:rFonts w:ascii="Arial" w:cs="Arial" w:eastAsia="Arial" w:hAnsi="Arial"/>
              </w:rPr>
            </w:pPr>
            <w:r w:rsidDel="00000000" w:rsidR="00000000" w:rsidRPr="00000000">
              <w:rPr>
                <w:rFonts w:ascii="Arial" w:cs="Arial" w:eastAsia="Arial" w:hAnsi="Arial"/>
                <w:rtl w:val="0"/>
              </w:rPr>
              <w:t xml:space="preserve">Enter first and last name</w:t>
            </w:r>
          </w:p>
        </w:tc>
      </w:tr>
      <w:tr>
        <w:tc>
          <w:tcPr>
            <w:shd w:fill="auto" w:val="clear"/>
            <w:tcMar>
              <w:top w:w="72.0" w:type="dxa"/>
              <w:left w:w="72.0" w:type="dxa"/>
              <w:bottom w:w="72.0" w:type="dxa"/>
              <w:right w:w="72.0" w:type="dxa"/>
            </w:tcMar>
            <w:vAlign w:val="top"/>
          </w:tcPr>
          <w:p w:rsidR="00000000" w:rsidDel="00000000" w:rsidP="00000000" w:rsidRDefault="00000000" w:rsidRPr="00000000" w14:paraId="00000006">
            <w:pPr>
              <w:spacing w:after="0" w:line="240" w:lineRule="auto"/>
              <w:rPr>
                <w:rFonts w:ascii="Arial" w:cs="Arial" w:eastAsia="Arial" w:hAnsi="Arial"/>
              </w:rPr>
            </w:pPr>
            <w:r w:rsidDel="00000000" w:rsidR="00000000" w:rsidRPr="00000000">
              <w:rPr>
                <w:rFonts w:ascii="Arial" w:cs="Arial" w:eastAsia="Arial" w:hAnsi="Arial"/>
                <w:b w:val="1"/>
                <w:rtl w:val="0"/>
              </w:rPr>
              <w:t xml:space="preserve">Month:</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Fonts w:ascii="Arial" w:cs="Arial" w:eastAsia="Arial" w:hAnsi="Arial"/>
                <w:b w:val="1"/>
                <w:rtl w:val="0"/>
              </w:rPr>
              <w:t xml:space="preserve">Each month has its own page in the spreadsheet</w:t>
            </w:r>
            <w:r w:rsidDel="00000000" w:rsidR="00000000" w:rsidRPr="00000000">
              <w:rPr>
                <w:rFonts w:ascii="Arial" w:cs="Arial" w:eastAsia="Arial" w:hAnsi="Arial"/>
                <w:rtl w:val="0"/>
              </w:rPr>
              <w:t xml:space="preserve">. Example: To enter February time, click on the “February” tab on the bottom of the page and </w:t>
            </w:r>
            <w:r w:rsidDel="00000000" w:rsidR="00000000" w:rsidRPr="00000000">
              <w:rPr>
                <w:rFonts w:ascii="Arial" w:cs="Arial" w:eastAsia="Arial" w:hAnsi="Arial"/>
                <w:rtl w:val="0"/>
              </w:rPr>
              <w:t xml:space="preserve">enter time </w:t>
            </w:r>
            <w:r w:rsidDel="00000000" w:rsidR="00000000" w:rsidRPr="00000000">
              <w:rPr>
                <w:rFonts w:ascii="Arial" w:cs="Arial" w:eastAsia="Arial" w:hAnsi="Arial"/>
                <w:rtl w:val="0"/>
              </w:rPr>
              <w:t xml:space="preserve">on that spreadsheet. </w:t>
            </w:r>
          </w:p>
        </w:tc>
      </w:tr>
      <w:tr>
        <w:tc>
          <w:tcPr>
            <w:shd w:fill="auto" w:val="clear"/>
            <w:tcMar>
              <w:top w:w="72.0" w:type="dxa"/>
              <w:left w:w="72.0" w:type="dxa"/>
              <w:bottom w:w="72.0" w:type="dxa"/>
              <w:right w:w="72.0" w:type="dxa"/>
            </w:tcMar>
            <w:vAlign w:val="top"/>
          </w:tcPr>
          <w:p w:rsidR="00000000" w:rsidDel="00000000" w:rsidP="00000000" w:rsidRDefault="00000000" w:rsidRPr="00000000" w14:paraId="00000008">
            <w:pPr>
              <w:spacing w:after="0" w:line="240" w:lineRule="auto"/>
              <w:rPr>
                <w:rFonts w:ascii="Arial" w:cs="Arial" w:eastAsia="Arial" w:hAnsi="Arial"/>
              </w:rPr>
            </w:pPr>
            <w:r w:rsidDel="00000000" w:rsidR="00000000" w:rsidRPr="00000000">
              <w:rPr>
                <w:rFonts w:ascii="Arial" w:cs="Arial" w:eastAsia="Arial" w:hAnsi="Arial"/>
                <w:b w:val="1"/>
                <w:rtl w:val="0"/>
              </w:rPr>
              <w:t xml:space="preserve">County/Reservation:</w:t>
            </w:r>
            <w:r w:rsidDel="00000000" w:rsidR="00000000" w:rsidRPr="00000000">
              <w:rPr>
                <w:rFonts w:ascii="Arial" w:cs="Arial" w:eastAsia="Arial" w:hAnsi="Arial"/>
                <w:rtl w:val="0"/>
              </w:rPr>
              <w:t xml:space="preserve"> </w:t>
            </w:r>
          </w:p>
        </w:tc>
        <w:tc>
          <w:tcPr>
            <w:shd w:fill="auto" w:val="clear"/>
            <w:tcMar>
              <w:top w:w="72.0" w:type="dxa"/>
              <w:left w:w="72.0" w:type="dxa"/>
              <w:bottom w:w="72.0" w:type="dxa"/>
              <w:right w:w="72.0" w:type="dxa"/>
            </w:tcMar>
            <w:vAlign w:val="top"/>
          </w:tcPr>
          <w:p w:rsidR="00000000" w:rsidDel="00000000" w:rsidP="00000000" w:rsidRDefault="00000000" w:rsidRPr="00000000" w14:paraId="00000009">
            <w:pPr>
              <w:spacing w:after="0" w:line="240" w:lineRule="auto"/>
              <w:rPr>
                <w:rFonts w:ascii="Arial" w:cs="Arial" w:eastAsia="Arial" w:hAnsi="Arial"/>
              </w:rPr>
            </w:pPr>
            <w:r w:rsidDel="00000000" w:rsidR="00000000" w:rsidRPr="00000000">
              <w:rPr>
                <w:rFonts w:ascii="Arial" w:cs="Arial" w:eastAsia="Arial" w:hAnsi="Arial"/>
                <w:rtl w:val="0"/>
              </w:rPr>
              <w:t xml:space="preserve">Choose the county/reservation one covers from the drop-down menu. If a Prevention Specialist covers more than one county or grant, a separate WITS Tracking Sheet is needed for each. </w:t>
            </w:r>
          </w:p>
        </w:tc>
      </w:tr>
      <w:tr>
        <w:trPr>
          <w:trHeight w:val="420" w:hRule="atLeast"/>
        </w:trPr>
        <w:tc>
          <w:tcPr>
            <w:gridSpan w:val="2"/>
            <w:shd w:fill="auto" w:val="clear"/>
            <w:tcMar>
              <w:top w:w="72.0" w:type="dxa"/>
              <w:left w:w="72.0" w:type="dxa"/>
              <w:bottom w:w="72.0" w:type="dxa"/>
              <w:right w:w="72.0" w:type="dxa"/>
            </w:tcMar>
            <w:vAlign w:val="top"/>
          </w:tcPr>
          <w:p w:rsidR="00000000" w:rsidDel="00000000" w:rsidP="00000000" w:rsidRDefault="00000000" w:rsidRPr="00000000" w14:paraId="0000000A">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EXPLAINING THE COLUMNS:</w:t>
            </w:r>
            <w:r w:rsidDel="00000000" w:rsidR="00000000" w:rsidRPr="00000000">
              <w:rPr>
                <w:rtl w:val="0"/>
              </w:rPr>
            </w:r>
          </w:p>
        </w:tc>
      </w:tr>
      <w:tr>
        <w:tc>
          <w:tcPr>
            <w:shd w:fill="auto" w:val="clear"/>
            <w:tcMar>
              <w:top w:w="72.0" w:type="dxa"/>
              <w:left w:w="72.0" w:type="dxa"/>
              <w:bottom w:w="72.0" w:type="dxa"/>
              <w:right w:w="72.0" w:type="dxa"/>
            </w:tcMar>
            <w:vAlign w:val="top"/>
          </w:tcPr>
          <w:p w:rsidR="00000000" w:rsidDel="00000000" w:rsidP="00000000" w:rsidRDefault="00000000" w:rsidRPr="00000000" w14:paraId="0000000C">
            <w:pPr>
              <w:spacing w:after="0" w:line="240" w:lineRule="auto"/>
              <w:rPr>
                <w:rFonts w:ascii="Arial" w:cs="Arial" w:eastAsia="Arial" w:hAnsi="Arial"/>
              </w:rPr>
            </w:pPr>
            <w:r w:rsidDel="00000000" w:rsidR="00000000" w:rsidRPr="00000000">
              <w:rPr>
                <w:rFonts w:ascii="Arial" w:cs="Arial" w:eastAsia="Arial" w:hAnsi="Arial"/>
                <w:b w:val="1"/>
                <w:rtl w:val="0"/>
              </w:rPr>
              <w:t xml:space="preserve">Date:</w:t>
            </w:r>
            <w:r w:rsidDel="00000000" w:rsidR="00000000" w:rsidRPr="00000000">
              <w:rPr>
                <w:rtl w:val="0"/>
              </w:rPr>
            </w:r>
          </w:p>
        </w:tc>
        <w:tc>
          <w:tcPr>
            <w:shd w:fill="auto" w:val="clear"/>
            <w:tcMar>
              <w:top w:w="72.0" w:type="dxa"/>
              <w:left w:w="72.0" w:type="dxa"/>
              <w:bottom w:w="72.0" w:type="dxa"/>
              <w:right w:w="72.0" w:type="dxa"/>
            </w:tcMar>
            <w:vAlign w:val="top"/>
          </w:tcPr>
          <w:p w:rsidR="00000000" w:rsidDel="00000000" w:rsidP="00000000" w:rsidRDefault="00000000" w:rsidRPr="00000000" w14:paraId="0000000D">
            <w:pPr>
              <w:spacing w:after="0" w:line="240" w:lineRule="auto"/>
              <w:rPr>
                <w:rFonts w:ascii="Arial" w:cs="Arial" w:eastAsia="Arial" w:hAnsi="Arial"/>
              </w:rPr>
            </w:pPr>
            <w:r w:rsidDel="00000000" w:rsidR="00000000" w:rsidRPr="00000000">
              <w:rPr>
                <w:rFonts w:ascii="Arial" w:cs="Arial" w:eastAsia="Arial" w:hAnsi="Arial"/>
                <w:rtl w:val="0"/>
              </w:rPr>
              <w:t xml:space="preserve">Enter </w:t>
            </w:r>
            <w:r w:rsidDel="00000000" w:rsidR="00000000" w:rsidRPr="00000000">
              <w:rPr>
                <w:rFonts w:ascii="Arial" w:cs="Arial" w:eastAsia="Arial" w:hAnsi="Arial"/>
                <w:rtl w:val="0"/>
              </w:rPr>
              <w:t xml:space="preserve">in the</w:t>
            </w:r>
            <w:r w:rsidDel="00000000" w:rsidR="00000000" w:rsidRPr="00000000">
              <w:rPr>
                <w:rFonts w:ascii="Arial" w:cs="Arial" w:eastAsia="Arial" w:hAnsi="Arial"/>
                <w:rtl w:val="0"/>
              </w:rPr>
              <w:t xml:space="preserve"> day of the month the activity occurred.</w:t>
            </w:r>
          </w:p>
        </w:tc>
      </w:tr>
      <w:tr>
        <w:tc>
          <w:tcPr>
            <w:shd w:fill="auto" w:val="clear"/>
            <w:tcMar>
              <w:top w:w="72.0" w:type="dxa"/>
              <w:left w:w="72.0" w:type="dxa"/>
              <w:bottom w:w="72.0" w:type="dxa"/>
              <w:right w:w="72.0" w:type="dxa"/>
            </w:tcMar>
            <w:vAlign w:val="top"/>
          </w:tcPr>
          <w:p w:rsidR="00000000" w:rsidDel="00000000" w:rsidP="00000000" w:rsidRDefault="00000000" w:rsidRPr="00000000" w14:paraId="0000000E">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Strategy Name:</w:t>
            </w:r>
          </w:p>
        </w:tc>
        <w:tc>
          <w:tcPr>
            <w:shd w:fill="auto" w:val="clear"/>
            <w:tcMar>
              <w:top w:w="72.0" w:type="dxa"/>
              <w:left w:w="72.0" w:type="dxa"/>
              <w:bottom w:w="72.0" w:type="dxa"/>
              <w:right w:w="72.0" w:type="dxa"/>
            </w:tcMar>
            <w:vAlign w:val="top"/>
          </w:tcPr>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Fonts w:ascii="Arial" w:cs="Arial" w:eastAsia="Arial" w:hAnsi="Arial"/>
                <w:rtl w:val="0"/>
              </w:rPr>
              <w:t xml:space="preserve">Choose the Center for Substance Abuse Prevention (CSAP) strategy from the drop-down menu for the activity.</w:t>
            </w:r>
          </w:p>
        </w:tc>
      </w:tr>
      <w:tr>
        <w:tc>
          <w:tcPr>
            <w:shd w:fill="auto" w:val="clear"/>
            <w:tcMar>
              <w:top w:w="72.0" w:type="dxa"/>
              <w:left w:w="72.0" w:type="dxa"/>
              <w:bottom w:w="72.0" w:type="dxa"/>
              <w:right w:w="72.0" w:type="dxa"/>
            </w:tcMar>
            <w:vAlign w:val="top"/>
          </w:tcPr>
          <w:p w:rsidR="00000000" w:rsidDel="00000000" w:rsidP="00000000" w:rsidRDefault="00000000" w:rsidRPr="00000000" w14:paraId="00000010">
            <w:pPr>
              <w:spacing w:line="240" w:lineRule="auto"/>
              <w:rPr>
                <w:rFonts w:ascii="Arial" w:cs="Arial" w:eastAsia="Arial" w:hAnsi="Arial"/>
                <w:b w:val="1"/>
              </w:rPr>
            </w:pPr>
            <w:r w:rsidDel="00000000" w:rsidR="00000000" w:rsidRPr="00000000">
              <w:rPr>
                <w:rFonts w:ascii="Arial" w:cs="Arial" w:eastAsia="Arial" w:hAnsi="Arial"/>
                <w:b w:val="1"/>
                <w:rtl w:val="0"/>
              </w:rPr>
              <w:t xml:space="preserve">Activity Description:</w:t>
            </w:r>
          </w:p>
        </w:tc>
        <w:tc>
          <w:tcPr>
            <w:shd w:fill="auto" w:val="clear"/>
            <w:tcMar>
              <w:top w:w="72.0" w:type="dxa"/>
              <w:left w:w="72.0" w:type="dxa"/>
              <w:bottom w:w="72.0" w:type="dxa"/>
              <w:right w:w="72.0" w:type="dxa"/>
            </w:tcMar>
            <w:vAlign w:val="top"/>
          </w:tcPr>
          <w:p w:rsidR="00000000" w:rsidDel="00000000" w:rsidP="00000000" w:rsidRDefault="00000000" w:rsidRPr="00000000" w14:paraId="00000011">
            <w:pPr>
              <w:spacing w:after="0" w:line="240" w:lineRule="auto"/>
              <w:rPr>
                <w:rFonts w:ascii="Arial" w:cs="Arial" w:eastAsia="Arial" w:hAnsi="Arial"/>
              </w:rPr>
            </w:pPr>
            <w:r w:rsidDel="00000000" w:rsidR="00000000" w:rsidRPr="00000000">
              <w:rPr>
                <w:rFonts w:ascii="Arial" w:cs="Arial" w:eastAsia="Arial" w:hAnsi="Arial"/>
                <w:rtl w:val="0"/>
              </w:rPr>
              <w:t xml:space="preserve">Include the following information:</w:t>
            </w:r>
          </w:p>
          <w:p w:rsidR="00000000" w:rsidDel="00000000" w:rsidP="00000000" w:rsidRDefault="00000000" w:rsidRPr="00000000" w14:paraId="00000012">
            <w:pPr>
              <w:numPr>
                <w:ilvl w:val="0"/>
                <w:numId w:val="6"/>
              </w:numPr>
              <w:spacing w:after="0" w:line="240" w:lineRule="auto"/>
              <w:ind w:left="360"/>
            </w:pPr>
            <w:r w:rsidDel="00000000" w:rsidR="00000000" w:rsidRPr="00000000">
              <w:rPr>
                <w:rFonts w:ascii="Arial" w:cs="Arial" w:eastAsia="Arial" w:hAnsi="Arial"/>
                <w:b w:val="1"/>
                <w:rtl w:val="0"/>
              </w:rPr>
              <w:t xml:space="preserve">Name</w:t>
            </w:r>
            <w:r w:rsidDel="00000000" w:rsidR="00000000" w:rsidRPr="00000000">
              <w:rPr>
                <w:rFonts w:ascii="Arial" w:cs="Arial" w:eastAsia="Arial" w:hAnsi="Arial"/>
                <w:rtl w:val="0"/>
              </w:rPr>
              <w:t xml:space="preserve"> of the activity: This comes from the activities on the county/reservation’s Action Plan. This will also be the name that is entered into WITS as the “Activity Name”.</w:t>
            </w:r>
          </w:p>
          <w:p w:rsidR="00000000" w:rsidDel="00000000" w:rsidP="00000000" w:rsidRDefault="00000000" w:rsidRPr="00000000" w14:paraId="00000013">
            <w:pPr>
              <w:numPr>
                <w:ilvl w:val="0"/>
                <w:numId w:val="6"/>
              </w:numPr>
              <w:spacing w:after="0" w:line="240" w:lineRule="auto"/>
              <w:ind w:left="360"/>
            </w:pPr>
            <w:r w:rsidDel="00000000" w:rsidR="00000000" w:rsidRPr="00000000">
              <w:rPr>
                <w:rFonts w:ascii="Arial" w:cs="Arial" w:eastAsia="Arial" w:hAnsi="Arial"/>
                <w:b w:val="1"/>
                <w:rtl w:val="0"/>
              </w:rPr>
              <w:t xml:space="preserve">Description </w:t>
            </w:r>
            <w:r w:rsidDel="00000000" w:rsidR="00000000" w:rsidRPr="00000000">
              <w:rPr>
                <w:rFonts w:ascii="Arial" w:cs="Arial" w:eastAsia="Arial" w:hAnsi="Arial"/>
                <w:rtl w:val="0"/>
              </w:rPr>
              <w:t xml:space="preserve">of the activity: This will not be entered into WITS, but will be used to complete Quarterly Reports.</w:t>
            </w:r>
          </w:p>
        </w:tc>
      </w:tr>
      <w:tr>
        <w:tc>
          <w:tcPr>
            <w:shd w:fill="auto" w:val="clear"/>
            <w:tcMar>
              <w:top w:w="72.0" w:type="dxa"/>
              <w:left w:w="72.0" w:type="dxa"/>
              <w:bottom w:w="72.0" w:type="dxa"/>
              <w:right w:w="72.0" w:type="dxa"/>
            </w:tcMar>
            <w:vAlign w:val="top"/>
          </w:tcPr>
          <w:p w:rsidR="00000000" w:rsidDel="00000000" w:rsidP="00000000" w:rsidRDefault="00000000" w:rsidRPr="00000000" w14:paraId="00000014">
            <w:pPr>
              <w:spacing w:line="240" w:lineRule="auto"/>
              <w:rPr>
                <w:rFonts w:ascii="Arial" w:cs="Arial" w:eastAsia="Arial" w:hAnsi="Arial"/>
                <w:b w:val="1"/>
              </w:rPr>
            </w:pPr>
            <w:r w:rsidDel="00000000" w:rsidR="00000000" w:rsidRPr="00000000">
              <w:rPr>
                <w:rFonts w:ascii="Arial" w:cs="Arial" w:eastAsia="Arial" w:hAnsi="Arial"/>
                <w:b w:val="1"/>
                <w:rtl w:val="0"/>
              </w:rPr>
              <w:t xml:space="preserve">Coalition Meeting:</w:t>
            </w:r>
          </w:p>
        </w:tc>
        <w:tc>
          <w:tcPr>
            <w:shd w:fill="auto" w:val="clear"/>
            <w:tcMar>
              <w:top w:w="72.0" w:type="dxa"/>
              <w:left w:w="72.0" w:type="dxa"/>
              <w:bottom w:w="72.0" w:type="dxa"/>
              <w:right w:w="72.0" w:type="dxa"/>
            </w:tcMar>
            <w:vAlign w:val="top"/>
          </w:tcPr>
          <w:p w:rsidR="00000000" w:rsidDel="00000000" w:rsidP="00000000" w:rsidRDefault="00000000" w:rsidRPr="00000000" w14:paraId="00000015">
            <w:pPr>
              <w:spacing w:after="0" w:line="240" w:lineRule="auto"/>
              <w:rPr>
                <w:rFonts w:ascii="Arial" w:cs="Arial" w:eastAsia="Arial" w:hAnsi="Arial"/>
              </w:rPr>
            </w:pPr>
            <w:r w:rsidDel="00000000" w:rsidR="00000000" w:rsidRPr="00000000">
              <w:rPr>
                <w:rFonts w:ascii="Arial" w:cs="Arial" w:eastAsia="Arial" w:hAnsi="Arial"/>
                <w:rtl w:val="0"/>
              </w:rPr>
              <w:t xml:space="preserve">Type YES or NO. Answer “yes” to a coalition meeting only if this is the main prevention coalition that is guiding the work on the county/reservation’s Logic Model.</w:t>
            </w:r>
          </w:p>
          <w:p w:rsidR="00000000" w:rsidDel="00000000" w:rsidP="00000000" w:rsidRDefault="00000000" w:rsidRPr="00000000" w14:paraId="00000016">
            <w:pPr>
              <w:numPr>
                <w:ilvl w:val="0"/>
                <w:numId w:val="3"/>
              </w:numPr>
              <w:spacing w:after="0" w:line="240" w:lineRule="auto"/>
              <w:ind w:left="720" w:hanging="360"/>
              <w:rPr/>
            </w:pPr>
            <w:r w:rsidDel="00000000" w:rsidR="00000000" w:rsidRPr="00000000">
              <w:rPr>
                <w:rFonts w:ascii="Arial" w:cs="Arial" w:eastAsia="Arial" w:hAnsi="Arial"/>
                <w:b w:val="1"/>
                <w:rtl w:val="0"/>
              </w:rPr>
              <w:t xml:space="preserve">If NO</w:t>
            </w:r>
            <w:r w:rsidDel="00000000" w:rsidR="00000000" w:rsidRPr="00000000">
              <w:rPr>
                <w:rFonts w:ascii="Arial" w:cs="Arial" w:eastAsia="Arial" w:hAnsi="Arial"/>
                <w:rtl w:val="0"/>
              </w:rPr>
              <w:t xml:space="preserve">: there is nothing further to do.</w:t>
            </w:r>
          </w:p>
          <w:p w:rsidR="00000000" w:rsidDel="00000000" w:rsidP="00000000" w:rsidRDefault="00000000" w:rsidRPr="00000000" w14:paraId="00000017">
            <w:pPr>
              <w:numPr>
                <w:ilvl w:val="0"/>
                <w:numId w:val="3"/>
              </w:numPr>
              <w:spacing w:after="0" w:line="240" w:lineRule="auto"/>
              <w:ind w:left="720" w:hanging="360"/>
              <w:rPr/>
            </w:pPr>
            <w:r w:rsidDel="00000000" w:rsidR="00000000" w:rsidRPr="00000000">
              <w:rPr>
                <w:rFonts w:ascii="Arial" w:cs="Arial" w:eastAsia="Arial" w:hAnsi="Arial"/>
                <w:b w:val="1"/>
                <w:rtl w:val="0"/>
              </w:rPr>
              <w:t xml:space="preserve">If YES</w:t>
            </w:r>
            <w:r w:rsidDel="00000000" w:rsidR="00000000" w:rsidRPr="00000000">
              <w:rPr>
                <w:rFonts w:ascii="Arial" w:cs="Arial" w:eastAsia="Arial" w:hAnsi="Arial"/>
                <w:rtl w:val="0"/>
              </w:rPr>
              <w:t xml:space="preserve">: keep accurate records of attendance at coalition meetings as this information is entered into WITS. </w:t>
            </w:r>
          </w:p>
        </w:tc>
      </w:tr>
      <w:tr>
        <w:tc>
          <w:tcPr>
            <w:shd w:fill="auto" w:val="clear"/>
            <w:tcMar>
              <w:top w:w="72.0" w:type="dxa"/>
              <w:left w:w="72.0" w:type="dxa"/>
              <w:bottom w:w="72.0" w:type="dxa"/>
              <w:right w:w="72.0" w:type="dxa"/>
            </w:tcMar>
            <w:vAlign w:val="top"/>
          </w:tcPr>
          <w:p w:rsidR="00000000" w:rsidDel="00000000" w:rsidP="00000000" w:rsidRDefault="00000000" w:rsidRPr="00000000" w14:paraId="00000018">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Hours: </w:t>
            </w:r>
          </w:p>
          <w:p w:rsidR="00000000" w:rsidDel="00000000" w:rsidP="00000000" w:rsidRDefault="00000000" w:rsidRPr="00000000" w14:paraId="00000019">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(Are directly related to 6 CSAP strategies)</w:t>
            </w:r>
          </w:p>
        </w:tc>
        <w:tc>
          <w:tcPr>
            <w:shd w:fill="auto" w:val="clear"/>
            <w:tcMar>
              <w:top w:w="72.0" w:type="dxa"/>
              <w:left w:w="72.0" w:type="dxa"/>
              <w:bottom w:w="72.0" w:type="dxa"/>
              <w:right w:w="72.0" w:type="dxa"/>
            </w:tcMar>
            <w:vAlign w:val="top"/>
          </w:tcPr>
          <w:p w:rsidR="00000000" w:rsidDel="00000000" w:rsidP="00000000" w:rsidRDefault="00000000" w:rsidRPr="00000000" w14:paraId="0000001A">
            <w:pPr>
              <w:spacing w:after="0" w:before="0" w:line="240" w:lineRule="auto"/>
              <w:ind w:left="0" w:firstLine="0"/>
              <w:rPr>
                <w:rFonts w:ascii="Arial" w:cs="Arial" w:eastAsia="Arial" w:hAnsi="Arial"/>
              </w:rPr>
            </w:pPr>
            <w:r w:rsidDel="00000000" w:rsidR="00000000" w:rsidRPr="00000000">
              <w:rPr>
                <w:rFonts w:ascii="Arial" w:cs="Arial" w:eastAsia="Arial" w:hAnsi="Arial"/>
                <w:b w:val="1"/>
                <w:rtl w:val="0"/>
              </w:rPr>
              <w:t xml:space="preserve">Direct</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Direct activities are intended to work directly with the target population to reduce risk factors, increase protective factors, or reduce causal factors. </w:t>
            </w:r>
          </w:p>
          <w:p w:rsidR="00000000" w:rsidDel="00000000" w:rsidP="00000000" w:rsidRDefault="00000000" w:rsidRPr="00000000" w14:paraId="0000001B">
            <w:pPr>
              <w:spacing w:after="0" w:before="0" w:line="240" w:lineRule="auto"/>
              <w:ind w:left="0" w:firstLine="0"/>
              <w:rPr>
                <w:rFonts w:ascii="Arial" w:cs="Arial" w:eastAsia="Arial" w:hAnsi="Arial"/>
                <w:b w:val="1"/>
              </w:rPr>
            </w:pPr>
            <w:r w:rsidDel="00000000" w:rsidR="00000000" w:rsidRPr="00000000">
              <w:rPr>
                <w:rFonts w:ascii="Arial" w:cs="Arial" w:eastAsia="Arial" w:hAnsi="Arial"/>
                <w:b w:val="1"/>
                <w:rtl w:val="0"/>
              </w:rPr>
              <w:t xml:space="preserve">Direct activities include:</w:t>
            </w:r>
          </w:p>
          <w:p w:rsidR="00000000" w:rsidDel="00000000" w:rsidP="00000000" w:rsidRDefault="00000000" w:rsidRPr="00000000" w14:paraId="0000001C">
            <w:pPr>
              <w:numPr>
                <w:ilvl w:val="0"/>
                <w:numId w:val="1"/>
              </w:numPr>
              <w:spacing w:after="0" w:before="0" w:line="240" w:lineRule="auto"/>
              <w:ind w:left="720" w:hanging="360"/>
              <w:rPr/>
            </w:pPr>
            <w:r w:rsidDel="00000000" w:rsidR="00000000" w:rsidRPr="00000000">
              <w:rPr>
                <w:rFonts w:ascii="Arial" w:cs="Arial" w:eastAsia="Arial" w:hAnsi="Arial"/>
                <w:rtl w:val="0"/>
              </w:rPr>
              <w:t xml:space="preserve">Dissemination of Information activities: Health Fairs, Speaking Events, Town Halls</w:t>
            </w:r>
          </w:p>
          <w:p w:rsidR="00000000" w:rsidDel="00000000" w:rsidP="00000000" w:rsidRDefault="00000000" w:rsidRPr="00000000" w14:paraId="0000001D">
            <w:pPr>
              <w:numPr>
                <w:ilvl w:val="0"/>
                <w:numId w:val="1"/>
              </w:numPr>
              <w:spacing w:after="0" w:before="0" w:line="240" w:lineRule="auto"/>
              <w:ind w:left="720" w:hanging="360"/>
              <w:rPr/>
            </w:pPr>
            <w:r w:rsidDel="00000000" w:rsidR="00000000" w:rsidRPr="00000000">
              <w:rPr>
                <w:rFonts w:ascii="Arial" w:cs="Arial" w:eastAsia="Arial" w:hAnsi="Arial"/>
                <w:rtl w:val="0"/>
              </w:rPr>
              <w:t xml:space="preserve">Prevention </w:t>
            </w:r>
            <w:r w:rsidDel="00000000" w:rsidR="00000000" w:rsidRPr="00000000">
              <w:rPr>
                <w:rFonts w:ascii="Arial" w:cs="Arial" w:eastAsia="Arial" w:hAnsi="Arial"/>
                <w:rtl w:val="0"/>
              </w:rPr>
              <w:t xml:space="preserve">Education &amp; Evidence-Based Programs</w:t>
            </w:r>
          </w:p>
          <w:p w:rsidR="00000000" w:rsidDel="00000000" w:rsidP="00000000" w:rsidRDefault="00000000" w:rsidRPr="00000000" w14:paraId="0000001E">
            <w:pPr>
              <w:numPr>
                <w:ilvl w:val="0"/>
                <w:numId w:val="1"/>
              </w:numPr>
              <w:spacing w:after="0" w:before="0" w:line="240" w:lineRule="auto"/>
              <w:ind w:left="720" w:hanging="360"/>
              <w:rPr/>
            </w:pPr>
            <w:r w:rsidDel="00000000" w:rsidR="00000000" w:rsidRPr="00000000">
              <w:rPr>
                <w:rFonts w:ascii="Arial" w:cs="Arial" w:eastAsia="Arial" w:hAnsi="Arial"/>
                <w:rtl w:val="0"/>
              </w:rPr>
              <w:t xml:space="preserve">Alternative Activities  </w:t>
            </w:r>
          </w:p>
          <w:p w:rsidR="00000000" w:rsidDel="00000000" w:rsidP="00000000" w:rsidRDefault="00000000" w:rsidRPr="00000000" w14:paraId="0000001F">
            <w:pPr>
              <w:numPr>
                <w:ilvl w:val="0"/>
                <w:numId w:val="1"/>
              </w:numPr>
              <w:spacing w:after="0" w:line="240" w:lineRule="auto"/>
              <w:ind w:left="720" w:hanging="360"/>
              <w:rPr/>
            </w:pPr>
            <w:r w:rsidDel="00000000" w:rsidR="00000000" w:rsidRPr="00000000">
              <w:rPr>
                <w:rFonts w:ascii="Arial" w:cs="Arial" w:eastAsia="Arial" w:hAnsi="Arial"/>
                <w:rtl w:val="0"/>
              </w:rPr>
              <w:t xml:space="preserve">Problem Identification &amp; Referral: </w:t>
            </w:r>
            <w:r w:rsidDel="00000000" w:rsidR="00000000" w:rsidRPr="00000000">
              <w:rPr>
                <w:rFonts w:ascii="Arial" w:cs="Arial" w:eastAsia="Arial" w:hAnsi="Arial"/>
                <w:b w:val="1"/>
                <w:i w:val="1"/>
                <w:rtl w:val="0"/>
              </w:rPr>
              <w:t xml:space="preserve">Only</w:t>
            </w:r>
            <w:r w:rsidDel="00000000" w:rsidR="00000000" w:rsidRPr="00000000">
              <w:rPr>
                <w:rFonts w:ascii="Arial" w:cs="Arial" w:eastAsia="Arial" w:hAnsi="Arial"/>
                <w:rtl w:val="0"/>
              </w:rPr>
              <w:t xml:space="preserve"> when working with Selective or Indicated populations. Example: Creating an Employee Assistance Program for those who are found to be impaired by alcohol or drugs in the workplace.</w:t>
            </w:r>
          </w:p>
          <w:p w:rsidR="00000000" w:rsidDel="00000000" w:rsidP="00000000" w:rsidRDefault="00000000" w:rsidRPr="00000000" w14:paraId="00000020">
            <w:pPr>
              <w:spacing w:after="0" w:line="240" w:lineRule="auto"/>
              <w:ind w:left="0" w:firstLine="0"/>
              <w:rPr>
                <w:rFonts w:ascii="Arial" w:cs="Arial" w:eastAsia="Arial" w:hAnsi="Arial"/>
                <w:i w:val="1"/>
              </w:rPr>
            </w:pPr>
            <w:bookmarkStart w:colFirst="0" w:colLast="0" w:name="_gjdgxs" w:id="0"/>
            <w:bookmarkEnd w:id="0"/>
            <w:r w:rsidDel="00000000" w:rsidR="00000000" w:rsidRPr="00000000">
              <w:rPr>
                <w:rFonts w:ascii="Arial" w:cs="Arial" w:eastAsia="Arial" w:hAnsi="Arial"/>
                <w:b w:val="1"/>
                <w:rtl w:val="0"/>
              </w:rPr>
              <w:t xml:space="preserve">Indirect</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Indirect activities are intended to change the environment in which the target population is located, which will indirectly change their behavior. </w:t>
            </w:r>
            <w:r w:rsidDel="00000000" w:rsidR="00000000" w:rsidRPr="00000000">
              <w:rPr>
                <w:rFonts w:ascii="Arial" w:cs="Arial" w:eastAsia="Arial" w:hAnsi="Arial"/>
                <w:i w:val="1"/>
                <w:rtl w:val="0"/>
              </w:rPr>
              <w:t xml:space="preserve">       </w:t>
            </w:r>
          </w:p>
          <w:p w:rsidR="00000000" w:rsidDel="00000000" w:rsidP="00000000" w:rsidRDefault="00000000" w:rsidRPr="00000000" w14:paraId="00000021">
            <w:pPr>
              <w:spacing w:after="0" w:before="0" w:line="240" w:lineRule="auto"/>
              <w:ind w:left="0" w:firstLine="0"/>
              <w:rPr>
                <w:rFonts w:ascii="Arial" w:cs="Arial" w:eastAsia="Arial" w:hAnsi="Arial"/>
                <w:b w:val="1"/>
              </w:rPr>
            </w:pPr>
            <w:r w:rsidDel="00000000" w:rsidR="00000000" w:rsidRPr="00000000">
              <w:rPr>
                <w:rFonts w:ascii="Arial" w:cs="Arial" w:eastAsia="Arial" w:hAnsi="Arial"/>
                <w:b w:val="1"/>
                <w:rtl w:val="0"/>
              </w:rPr>
              <w:t xml:space="preserve">Indirect activities include: </w:t>
            </w:r>
          </w:p>
          <w:p w:rsidR="00000000" w:rsidDel="00000000" w:rsidP="00000000" w:rsidRDefault="00000000" w:rsidRPr="00000000" w14:paraId="00000022">
            <w:pPr>
              <w:numPr>
                <w:ilvl w:val="0"/>
                <w:numId w:val="5"/>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Dissemination of Information: All DOI activities </w:t>
            </w:r>
            <w:r w:rsidDel="00000000" w:rsidR="00000000" w:rsidRPr="00000000">
              <w:rPr>
                <w:rFonts w:ascii="Arial" w:cs="Arial" w:eastAsia="Arial" w:hAnsi="Arial"/>
                <w:b w:val="1"/>
                <w:i w:val="1"/>
                <w:rtl w:val="0"/>
              </w:rPr>
              <w:t xml:space="preserve">EXCEPT</w:t>
            </w:r>
            <w:r w:rsidDel="00000000" w:rsidR="00000000" w:rsidRPr="00000000">
              <w:rPr>
                <w:rFonts w:ascii="Arial" w:cs="Arial" w:eastAsia="Arial" w:hAnsi="Arial"/>
                <w:rtl w:val="0"/>
              </w:rPr>
              <w:t xml:space="preserve">: Health Fairs, Speaking Events, Town Halls</w:t>
            </w:r>
          </w:p>
          <w:p w:rsidR="00000000" w:rsidDel="00000000" w:rsidP="00000000" w:rsidRDefault="00000000" w:rsidRPr="00000000" w14:paraId="00000023">
            <w:pPr>
              <w:numPr>
                <w:ilvl w:val="0"/>
                <w:numId w:val="5"/>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Community-Based Process</w:t>
            </w:r>
          </w:p>
          <w:p w:rsidR="00000000" w:rsidDel="00000000" w:rsidP="00000000" w:rsidRDefault="00000000" w:rsidRPr="00000000" w14:paraId="00000024">
            <w:pPr>
              <w:numPr>
                <w:ilvl w:val="0"/>
                <w:numId w:val="5"/>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Environmental Approach</w:t>
            </w:r>
          </w:p>
          <w:p w:rsidR="00000000" w:rsidDel="00000000" w:rsidP="00000000" w:rsidRDefault="00000000" w:rsidRPr="00000000" w14:paraId="00000025">
            <w:pPr>
              <w:numPr>
                <w:ilvl w:val="0"/>
                <w:numId w:val="5"/>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Problem Identification &amp; Referral: </w:t>
            </w:r>
            <w:r w:rsidDel="00000000" w:rsidR="00000000" w:rsidRPr="00000000">
              <w:rPr>
                <w:rFonts w:ascii="Arial" w:cs="Arial" w:eastAsia="Arial" w:hAnsi="Arial"/>
                <w:b w:val="1"/>
                <w:i w:val="1"/>
                <w:rtl w:val="0"/>
              </w:rPr>
              <w:t xml:space="preserve">Only</w:t>
            </w:r>
            <w:r w:rsidDel="00000000" w:rsidR="00000000" w:rsidRPr="00000000">
              <w:rPr>
                <w:rFonts w:ascii="Arial" w:cs="Arial" w:eastAsia="Arial" w:hAnsi="Arial"/>
                <w:rtl w:val="0"/>
              </w:rPr>
              <w:t xml:space="preserve"> when working with Universal Indirect or Universal Direct populatio</w:t>
            </w:r>
            <w:r w:rsidDel="00000000" w:rsidR="00000000" w:rsidRPr="00000000">
              <w:rPr>
                <w:rFonts w:ascii="Arial" w:cs="Arial" w:eastAsia="Arial" w:hAnsi="Arial"/>
                <w:rtl w:val="0"/>
              </w:rPr>
              <w:t xml:space="preserve">ns. </w:t>
            </w:r>
            <w:r w:rsidDel="00000000" w:rsidR="00000000" w:rsidRPr="00000000">
              <w:rPr>
                <w:rFonts w:ascii="Arial" w:cs="Arial" w:eastAsia="Arial" w:hAnsi="Arial"/>
                <w:i w:val="1"/>
                <w:rtl w:val="0"/>
              </w:rPr>
              <w:t xml:space="preserve">Example: Updating a Student Assistance Program for a school district.</w:t>
            </w:r>
          </w:p>
        </w:tc>
      </w:tr>
      <w:tr>
        <w:tc>
          <w:tcPr>
            <w:shd w:fill="auto" w:val="clear"/>
            <w:tcMar>
              <w:top w:w="72.0" w:type="dxa"/>
              <w:left w:w="72.0" w:type="dxa"/>
              <w:bottom w:w="72.0" w:type="dxa"/>
              <w:right w:w="72.0" w:type="dxa"/>
            </w:tcMar>
            <w:vAlign w:val="top"/>
          </w:tcPr>
          <w:p w:rsidR="00000000" w:rsidDel="00000000" w:rsidP="00000000" w:rsidRDefault="00000000" w:rsidRPr="00000000" w14:paraId="00000026">
            <w:pPr>
              <w:spacing w:line="240" w:lineRule="auto"/>
              <w:rPr>
                <w:rFonts w:ascii="Arial" w:cs="Arial" w:eastAsia="Arial" w:hAnsi="Arial"/>
                <w:b w:val="1"/>
              </w:rPr>
            </w:pPr>
            <w:r w:rsidDel="00000000" w:rsidR="00000000" w:rsidRPr="00000000">
              <w:rPr>
                <w:rFonts w:ascii="Arial" w:cs="Arial" w:eastAsia="Arial" w:hAnsi="Arial"/>
                <w:b w:val="1"/>
                <w:rtl w:val="0"/>
              </w:rPr>
              <w:t xml:space="preserve"># of People:</w:t>
            </w:r>
          </w:p>
        </w:tc>
        <w:tc>
          <w:tcPr>
            <w:shd w:fill="auto" w:val="clear"/>
            <w:tcMar>
              <w:top w:w="72.0" w:type="dxa"/>
              <w:left w:w="72.0" w:type="dxa"/>
              <w:bottom w:w="72.0" w:type="dxa"/>
              <w:right w:w="72.0" w:type="dxa"/>
            </w:tcMar>
            <w:vAlign w:val="top"/>
          </w:tcPr>
          <w:p w:rsidR="00000000" w:rsidDel="00000000" w:rsidP="00000000" w:rsidRDefault="00000000" w:rsidRPr="00000000" w14:paraId="00000027">
            <w:pPr>
              <w:spacing w:after="0" w:line="240" w:lineRule="auto"/>
              <w:rPr>
                <w:rFonts w:ascii="Arial" w:cs="Arial" w:eastAsia="Arial" w:hAnsi="Arial"/>
              </w:rPr>
            </w:pPr>
            <w:r w:rsidDel="00000000" w:rsidR="00000000" w:rsidRPr="00000000">
              <w:rPr>
                <w:rFonts w:ascii="Arial" w:cs="Arial" w:eastAsia="Arial" w:hAnsi="Arial"/>
                <w:rtl w:val="0"/>
              </w:rPr>
              <w:t xml:space="preserve">Enter in the total number of people reached by this activity. For larger activities where not every person can be counted, provide best estimate. The same can be applied to all other demographic categories below. Only include people who have not been counted before.</w:t>
            </w:r>
          </w:p>
        </w:tc>
      </w:tr>
      <w:tr>
        <w:tc>
          <w:tcPr>
            <w:shd w:fill="auto" w:val="clear"/>
            <w:tcMar>
              <w:top w:w="72.0" w:type="dxa"/>
              <w:left w:w="72.0" w:type="dxa"/>
              <w:bottom w:w="72.0" w:type="dxa"/>
              <w:right w:w="72.0" w:type="dxa"/>
            </w:tcMar>
            <w:vAlign w:val="top"/>
          </w:tcPr>
          <w:p w:rsidR="00000000" w:rsidDel="00000000" w:rsidP="00000000" w:rsidRDefault="00000000" w:rsidRPr="00000000" w14:paraId="00000028">
            <w:pPr>
              <w:spacing w:line="240" w:lineRule="auto"/>
              <w:rPr>
                <w:rFonts w:ascii="Arial" w:cs="Arial" w:eastAsia="Arial" w:hAnsi="Arial"/>
                <w:b w:val="1"/>
              </w:rPr>
            </w:pPr>
            <w:r w:rsidDel="00000000" w:rsidR="00000000" w:rsidRPr="00000000">
              <w:rPr>
                <w:rFonts w:ascii="Arial" w:cs="Arial" w:eastAsia="Arial" w:hAnsi="Arial"/>
                <w:b w:val="1"/>
                <w:rtl w:val="0"/>
              </w:rPr>
              <w:t xml:space="preserve">Gender:</w:t>
            </w:r>
          </w:p>
        </w:tc>
        <w:tc>
          <w:tcPr>
            <w:shd w:fill="auto" w:val="clear"/>
            <w:tcMar>
              <w:top w:w="72.0" w:type="dxa"/>
              <w:left w:w="72.0" w:type="dxa"/>
              <w:bottom w:w="72.0" w:type="dxa"/>
              <w:right w:w="72.0" w:type="dxa"/>
            </w:tcMar>
            <w:vAlign w:val="top"/>
          </w:tcPr>
          <w:p w:rsidR="00000000" w:rsidDel="00000000" w:rsidP="00000000" w:rsidRDefault="00000000" w:rsidRPr="00000000" w14:paraId="00000029">
            <w:pPr>
              <w:spacing w:after="0" w:line="240" w:lineRule="auto"/>
              <w:rPr>
                <w:rFonts w:ascii="Arial" w:cs="Arial" w:eastAsia="Arial" w:hAnsi="Arial"/>
              </w:rPr>
            </w:pPr>
            <w:r w:rsidDel="00000000" w:rsidR="00000000" w:rsidRPr="00000000">
              <w:rPr>
                <w:rFonts w:ascii="Arial" w:cs="Arial" w:eastAsia="Arial" w:hAnsi="Arial"/>
                <w:rtl w:val="0"/>
              </w:rPr>
              <w:t xml:space="preserve">Enter the number of males and females in attendance. The </w:t>
            </w:r>
            <w:r w:rsidDel="00000000" w:rsidR="00000000" w:rsidRPr="00000000">
              <w:rPr>
                <w:rFonts w:ascii="Arial" w:cs="Arial" w:eastAsia="Arial" w:hAnsi="Arial"/>
                <w:u w:val="single"/>
                <w:rtl w:val="0"/>
              </w:rPr>
              <w:t xml:space="preserve">total of these should equal the “# of people”</w:t>
            </w:r>
            <w:r w:rsidDel="00000000" w:rsidR="00000000" w:rsidRPr="00000000">
              <w:rPr>
                <w:rFonts w:ascii="Arial" w:cs="Arial" w:eastAsia="Arial" w:hAnsi="Arial"/>
                <w:rtl w:val="0"/>
              </w:rPr>
              <w:t xml:space="preserve"> entered in the previous column.</w:t>
            </w:r>
          </w:p>
        </w:tc>
      </w:tr>
      <w:tr>
        <w:tc>
          <w:tcPr>
            <w:shd w:fill="auto" w:val="clear"/>
            <w:tcMar>
              <w:top w:w="72.0" w:type="dxa"/>
              <w:left w:w="72.0" w:type="dxa"/>
              <w:bottom w:w="72.0" w:type="dxa"/>
              <w:right w:w="72.0" w:type="dxa"/>
            </w:tcMar>
            <w:vAlign w:val="top"/>
          </w:tcPr>
          <w:p w:rsidR="00000000" w:rsidDel="00000000" w:rsidP="00000000" w:rsidRDefault="00000000" w:rsidRPr="00000000" w14:paraId="0000002A">
            <w:pPr>
              <w:spacing w:line="240" w:lineRule="auto"/>
              <w:rPr>
                <w:rFonts w:ascii="Arial" w:cs="Arial" w:eastAsia="Arial" w:hAnsi="Arial"/>
                <w:b w:val="1"/>
              </w:rPr>
            </w:pPr>
            <w:r w:rsidDel="00000000" w:rsidR="00000000" w:rsidRPr="00000000">
              <w:rPr>
                <w:rFonts w:ascii="Arial" w:cs="Arial" w:eastAsia="Arial" w:hAnsi="Arial"/>
                <w:b w:val="1"/>
                <w:rtl w:val="0"/>
              </w:rPr>
              <w:t xml:space="preserve">Age:</w:t>
            </w:r>
          </w:p>
        </w:tc>
        <w:tc>
          <w:tcPr>
            <w:shd w:fill="auto" w:val="clear"/>
            <w:tcMar>
              <w:top w:w="72.0" w:type="dxa"/>
              <w:left w:w="72.0" w:type="dxa"/>
              <w:bottom w:w="72.0" w:type="dxa"/>
              <w:right w:w="72.0" w:type="dxa"/>
            </w:tcMar>
            <w:vAlign w:val="top"/>
          </w:tcPr>
          <w:p w:rsidR="00000000" w:rsidDel="00000000" w:rsidP="00000000" w:rsidRDefault="00000000" w:rsidRPr="00000000" w14:paraId="0000002B">
            <w:pPr>
              <w:spacing w:after="0" w:line="240" w:lineRule="auto"/>
              <w:rPr>
                <w:rFonts w:ascii="Arial" w:cs="Arial" w:eastAsia="Arial" w:hAnsi="Arial"/>
              </w:rPr>
            </w:pPr>
            <w:r w:rsidDel="00000000" w:rsidR="00000000" w:rsidRPr="00000000">
              <w:rPr>
                <w:rFonts w:ascii="Arial" w:cs="Arial" w:eastAsia="Arial" w:hAnsi="Arial"/>
                <w:rtl w:val="0"/>
              </w:rPr>
              <w:t xml:space="preserve">Under each age category, enter in the number of people at the activity who fell within that age range. These are the same age ranges used in WITS. The</w:t>
            </w:r>
            <w:r w:rsidDel="00000000" w:rsidR="00000000" w:rsidRPr="00000000">
              <w:rPr>
                <w:rFonts w:ascii="Arial" w:cs="Arial" w:eastAsia="Arial" w:hAnsi="Arial"/>
                <w:u w:val="single"/>
                <w:rtl w:val="0"/>
              </w:rPr>
              <w:t xml:space="preserve"> total of all the “Age Ranges” should equal the “# of People”</w:t>
            </w:r>
            <w:r w:rsidDel="00000000" w:rsidR="00000000" w:rsidRPr="00000000">
              <w:rPr>
                <w:rFonts w:ascii="Arial" w:cs="Arial" w:eastAsia="Arial" w:hAnsi="Arial"/>
                <w:rtl w:val="0"/>
              </w:rPr>
              <w:t xml:space="preserve">. </w:t>
            </w:r>
          </w:p>
        </w:tc>
      </w:tr>
      <w:tr>
        <w:tc>
          <w:tcPr>
            <w:shd w:fill="auto" w:val="clear"/>
            <w:tcMar>
              <w:top w:w="72.0" w:type="dxa"/>
              <w:left w:w="72.0" w:type="dxa"/>
              <w:bottom w:w="72.0" w:type="dxa"/>
              <w:right w:w="72.0" w:type="dxa"/>
            </w:tcMar>
            <w:vAlign w:val="top"/>
          </w:tcPr>
          <w:p w:rsidR="00000000" w:rsidDel="00000000" w:rsidP="00000000" w:rsidRDefault="00000000" w:rsidRPr="00000000" w14:paraId="0000002C">
            <w:pPr>
              <w:spacing w:line="240" w:lineRule="auto"/>
              <w:rPr>
                <w:rFonts w:ascii="Arial" w:cs="Arial" w:eastAsia="Arial" w:hAnsi="Arial"/>
                <w:b w:val="1"/>
              </w:rPr>
            </w:pPr>
            <w:r w:rsidDel="00000000" w:rsidR="00000000" w:rsidRPr="00000000">
              <w:rPr>
                <w:rFonts w:ascii="Arial" w:cs="Arial" w:eastAsia="Arial" w:hAnsi="Arial"/>
                <w:b w:val="1"/>
                <w:rtl w:val="0"/>
              </w:rPr>
              <w:t xml:space="preserve">Ethnicity/Race:</w:t>
            </w:r>
          </w:p>
        </w:tc>
        <w:tc>
          <w:tcPr>
            <w:shd w:fill="auto" w:val="clear"/>
            <w:tcMar>
              <w:top w:w="72.0" w:type="dxa"/>
              <w:left w:w="72.0" w:type="dxa"/>
              <w:bottom w:w="72.0" w:type="dxa"/>
              <w:right w:w="72.0" w:type="dxa"/>
            </w:tcMar>
            <w:vAlign w:val="top"/>
          </w:tcPr>
          <w:p w:rsidR="00000000" w:rsidDel="00000000" w:rsidP="00000000" w:rsidRDefault="00000000" w:rsidRPr="00000000" w14:paraId="0000002D">
            <w:pPr>
              <w:spacing w:after="0" w:line="240" w:lineRule="auto"/>
              <w:rPr>
                <w:rFonts w:ascii="Arial" w:cs="Arial" w:eastAsia="Arial" w:hAnsi="Arial"/>
              </w:rPr>
            </w:pPr>
            <w:r w:rsidDel="00000000" w:rsidR="00000000" w:rsidRPr="00000000">
              <w:rPr>
                <w:rFonts w:ascii="Arial" w:cs="Arial" w:eastAsia="Arial" w:hAnsi="Arial"/>
                <w:rtl w:val="0"/>
              </w:rPr>
              <w:t xml:space="preserve">Under each category, enter in the number of people for each different ethnicity/race designations. The</w:t>
            </w:r>
            <w:r w:rsidDel="00000000" w:rsidR="00000000" w:rsidRPr="00000000">
              <w:rPr>
                <w:rFonts w:ascii="Arial" w:cs="Arial" w:eastAsia="Arial" w:hAnsi="Arial"/>
                <w:u w:val="single"/>
                <w:rtl w:val="0"/>
              </w:rPr>
              <w:t xml:space="preserve"> total of all the “Ethnicity/Race” indicators should equal the “# of People”</w:t>
            </w:r>
            <w:r w:rsidDel="00000000" w:rsidR="00000000" w:rsidRPr="00000000">
              <w:rPr>
                <w:rtl w:val="0"/>
              </w:rPr>
            </w:r>
          </w:p>
        </w:tc>
      </w:tr>
      <w:tr>
        <w:trPr>
          <w:trHeight w:val="525" w:hRule="atLeast"/>
        </w:trPr>
        <w:tc>
          <w:tcPr>
            <w:shd w:fill="auto" w:val="clear"/>
            <w:tcMar>
              <w:top w:w="72.0" w:type="dxa"/>
              <w:left w:w="72.0" w:type="dxa"/>
              <w:bottom w:w="72.0" w:type="dxa"/>
              <w:right w:w="72.0" w:type="dxa"/>
            </w:tcMar>
            <w:vAlign w:val="top"/>
          </w:tcPr>
          <w:p w:rsidR="00000000" w:rsidDel="00000000" w:rsidP="00000000" w:rsidRDefault="00000000" w:rsidRPr="00000000" w14:paraId="0000002E">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Cost of Strategy:</w:t>
            </w:r>
          </w:p>
        </w:tc>
        <w:tc>
          <w:tcPr>
            <w:shd w:fill="auto" w:val="clear"/>
            <w:tcMar>
              <w:top w:w="72.0" w:type="dxa"/>
              <w:left w:w="72.0" w:type="dxa"/>
              <w:bottom w:w="72.0" w:type="dxa"/>
              <w:right w:w="72.0" w:type="dxa"/>
            </w:tcMar>
            <w:vAlign w:val="top"/>
          </w:tcPr>
          <w:p w:rsidR="00000000" w:rsidDel="00000000" w:rsidP="00000000" w:rsidRDefault="00000000" w:rsidRPr="00000000" w14:paraId="0000002F">
            <w:pPr>
              <w:spacing w:after="0" w:line="240" w:lineRule="auto"/>
              <w:rPr>
                <w:rFonts w:ascii="Arial" w:cs="Arial" w:eastAsia="Arial" w:hAnsi="Arial"/>
              </w:rPr>
            </w:pPr>
            <w:r w:rsidDel="00000000" w:rsidR="00000000" w:rsidRPr="00000000">
              <w:rPr>
                <w:rFonts w:ascii="Arial" w:cs="Arial" w:eastAsia="Arial" w:hAnsi="Arial"/>
                <w:rtl w:val="0"/>
              </w:rPr>
              <w:t xml:space="preserve"> Enter the cost of the strategy. This applies </w:t>
            </w:r>
            <w:r w:rsidDel="00000000" w:rsidR="00000000" w:rsidRPr="00000000">
              <w:rPr>
                <w:rFonts w:ascii="Arial" w:cs="Arial" w:eastAsia="Arial" w:hAnsi="Arial"/>
                <w:b w:val="1"/>
                <w:i w:val="1"/>
                <w:u w:val="single"/>
                <w:rtl w:val="0"/>
              </w:rPr>
              <w:t xml:space="preserve">only</w:t>
            </w:r>
            <w:r w:rsidDel="00000000" w:rsidR="00000000" w:rsidRPr="00000000">
              <w:rPr>
                <w:rFonts w:ascii="Arial" w:cs="Arial" w:eastAsia="Arial" w:hAnsi="Arial"/>
                <w:rtl w:val="0"/>
              </w:rPr>
              <w:t xml:space="preserve"> to the cost of supplies, marketing, etc., not the cost of the labor or fringe.</w:t>
            </w:r>
          </w:p>
        </w:tc>
      </w:tr>
    </w:tbl>
    <w:p w:rsidR="00000000" w:rsidDel="00000000" w:rsidP="00000000" w:rsidRDefault="00000000" w:rsidRPr="00000000" w14:paraId="00000030">
      <w:pPr>
        <w:spacing w:after="0" w:line="240" w:lineRule="auto"/>
        <w:rPr>
          <w:b w:val="1"/>
          <w:sz w:val="28"/>
          <w:szCs w:val="28"/>
        </w:rPr>
      </w:pPr>
      <w:r w:rsidDel="00000000" w:rsidR="00000000" w:rsidRPr="00000000">
        <w:rPr>
          <w:rtl w:val="0"/>
        </w:rPr>
      </w:r>
    </w:p>
    <w:p w:rsidR="00000000" w:rsidDel="00000000" w:rsidP="00000000" w:rsidRDefault="00000000" w:rsidRPr="00000000" w14:paraId="00000031">
      <w:pPr>
        <w:spacing w:after="0" w:line="240" w:lineRule="auto"/>
        <w:jc w:val="center"/>
        <w:rPr>
          <w:b w:val="1"/>
          <w:sz w:val="28"/>
          <w:szCs w:val="28"/>
        </w:rPr>
      </w:pPr>
      <w:r w:rsidDel="00000000" w:rsidR="00000000" w:rsidRPr="00000000">
        <w:rPr>
          <w:b w:val="1"/>
          <w:sz w:val="28"/>
          <w:szCs w:val="28"/>
          <w:u w:val="single"/>
          <w:rtl w:val="0"/>
        </w:rPr>
        <w:t xml:space="preserve">Instructions for Adding Rows</w:t>
      </w:r>
      <w:r w:rsidDel="00000000" w:rsidR="00000000" w:rsidRPr="00000000">
        <w:rPr>
          <w:b w:val="1"/>
          <w:sz w:val="28"/>
          <w:szCs w:val="28"/>
          <w:u w:val="single"/>
          <w:rtl w:val="0"/>
        </w:rPr>
        <w:t xml:space="preserve"> to Spreadsheet </w:t>
      </w: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220" w:line="240" w:lineRule="auto"/>
        <w:rPr>
          <w:rFonts w:ascii="Arial" w:cs="Arial" w:eastAsia="Arial" w:hAnsi="Arial"/>
          <w:b w:val="1"/>
          <w:highlight w:val="yellow"/>
        </w:rPr>
      </w:pPr>
      <w:r w:rsidDel="00000000" w:rsidR="00000000" w:rsidRPr="00000000">
        <w:rPr>
          <w:rFonts w:ascii="Arial" w:cs="Arial" w:eastAsia="Arial" w:hAnsi="Arial"/>
          <w:rtl w:val="0"/>
        </w:rPr>
        <w:t xml:space="preserve">To add a row to the WITS Section of the spreadsheet, right click on the last blank row of the table and select “Insert row above”. This ensures the formulas in the table will still work properly and add up the hour entries. </w:t>
      </w:r>
      <w:r w:rsidDel="00000000" w:rsidR="00000000" w:rsidRPr="00000000">
        <w:rPr>
          <w:rFonts w:ascii="Arial" w:cs="Arial" w:eastAsia="Arial" w:hAnsi="Arial"/>
          <w:b w:val="1"/>
          <w:highlight w:val="yellow"/>
          <w:rtl w:val="0"/>
        </w:rPr>
        <w:t xml:space="preserve">Do NOT add rows to the Training, Grant Management or Total tables.</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220" w:line="240" w:lineRule="auto"/>
        <w:rPr>
          <w:rFonts w:ascii="Roboto" w:cs="Roboto" w:eastAsia="Roboto" w:hAnsi="Roboto"/>
          <w:b w:val="1"/>
          <w:color w:val="333333"/>
          <w:sz w:val="23"/>
          <w:szCs w:val="23"/>
        </w:rPr>
      </w:pPr>
      <w:r w:rsidDel="00000000" w:rsidR="00000000" w:rsidRPr="00000000">
        <w:rPr>
          <w:rFonts w:ascii="Arial" w:cs="Arial" w:eastAsia="Arial" w:hAnsi="Arial"/>
          <w:rtl w:val="0"/>
        </w:rPr>
        <w:t xml:space="preserve">Example: </w:t>
      </w:r>
      <w:r w:rsidDel="00000000" w:rsidR="00000000" w:rsidRPr="00000000">
        <w:rPr>
          <w:rFonts w:ascii="Roboto" w:cs="Roboto" w:eastAsia="Roboto" w:hAnsi="Roboto"/>
          <w:color w:val="333333"/>
          <w:sz w:val="23"/>
          <w:szCs w:val="23"/>
          <w:rtl w:val="0"/>
        </w:rPr>
        <w:t xml:space="preserve">There is a “sum” formula in E19 at the end of the WITS table. The formula reads:    </w:t>
      </w:r>
      <w:r w:rsidDel="00000000" w:rsidR="00000000" w:rsidRPr="00000000">
        <w:rPr>
          <w:rFonts w:ascii="Roboto" w:cs="Roboto" w:eastAsia="Roboto" w:hAnsi="Roboto"/>
          <w:b w:val="1"/>
          <w:color w:val="333333"/>
          <w:sz w:val="23"/>
          <w:szCs w:val="23"/>
          <w:rtl w:val="0"/>
        </w:rPr>
        <w:t xml:space="preserve">=SUM(E5:E18)</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220" w:line="240" w:lineRule="auto"/>
        <w:rPr>
          <w:rFonts w:ascii="Arial" w:cs="Arial" w:eastAsia="Arial" w:hAnsi="Arial"/>
        </w:rPr>
      </w:pPr>
      <w:r w:rsidDel="00000000" w:rsidR="00000000" w:rsidRPr="00000000">
        <w:rPr>
          <w:rFonts w:ascii="Arial" w:cs="Arial" w:eastAsia="Arial" w:hAnsi="Arial"/>
          <w:rtl w:val="0"/>
        </w:rPr>
        <w:t xml:space="preserve">If a new row is added at the beginning (before E5) or the end (after E18) the formula in E19 will not update automatically.</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220" w:line="240" w:lineRule="auto"/>
        <w:rPr>
          <w:rFonts w:ascii="Arial" w:cs="Arial" w:eastAsia="Arial" w:hAnsi="Arial"/>
        </w:rPr>
      </w:pPr>
      <w:r w:rsidDel="00000000" w:rsidR="00000000" w:rsidRPr="00000000">
        <w:rPr>
          <w:rFonts w:ascii="Arial" w:cs="Arial" w:eastAsia="Arial" w:hAnsi="Arial"/>
          <w:rtl w:val="0"/>
        </w:rPr>
        <w:t xml:space="preserve">If however, i</w:t>
      </w:r>
      <w:r w:rsidDel="00000000" w:rsidR="00000000" w:rsidRPr="00000000">
        <w:rPr>
          <w:rFonts w:ascii="Arial" w:cs="Arial" w:eastAsia="Arial" w:hAnsi="Arial"/>
          <w:rtl w:val="0"/>
        </w:rPr>
        <w:t xml:space="preserve">f a row is added anywhere else (between A1 and A10) it will update the formula automatically.</w:t>
      </w:r>
      <w:r w:rsidDel="00000000" w:rsidR="00000000" w:rsidRPr="00000000">
        <w:rPr>
          <w:rtl w:val="0"/>
        </w:rPr>
      </w:r>
    </w:p>
    <w:p w:rsidR="00000000" w:rsidDel="00000000" w:rsidP="00000000" w:rsidRDefault="00000000" w:rsidRPr="00000000" w14:paraId="00000036">
      <w:pPr>
        <w:spacing w:after="0" w:lineRule="auto"/>
        <w:ind w:left="0" w:firstLine="0"/>
        <w:jc w:val="left"/>
        <w:rPr>
          <w:b w:val="1"/>
          <w:sz w:val="28"/>
          <w:szCs w:val="28"/>
        </w:rPr>
      </w:pPr>
      <w:r w:rsidDel="00000000" w:rsidR="00000000" w:rsidRPr="00000000">
        <w:rPr>
          <w:rtl w:val="0"/>
        </w:rPr>
      </w:r>
    </w:p>
    <w:p w:rsidR="00000000" w:rsidDel="00000000" w:rsidP="00000000" w:rsidRDefault="00000000" w:rsidRPr="00000000" w14:paraId="00000037">
      <w:pPr>
        <w:spacing w:after="0" w:lineRule="auto"/>
        <w:ind w:left="0" w:firstLine="0"/>
        <w:jc w:val="left"/>
        <w:rPr>
          <w:b w:val="1"/>
          <w:sz w:val="28"/>
          <w:szCs w:val="28"/>
        </w:rPr>
      </w:pPr>
      <w:r w:rsidDel="00000000" w:rsidR="00000000" w:rsidRPr="00000000">
        <w:rPr>
          <w:rtl w:val="0"/>
        </w:rPr>
      </w:r>
    </w:p>
    <w:p w:rsidR="00000000" w:rsidDel="00000000" w:rsidP="00000000" w:rsidRDefault="00000000" w:rsidRPr="00000000" w14:paraId="00000038">
      <w:pPr>
        <w:spacing w:after="0" w:lineRule="auto"/>
        <w:ind w:left="0" w:firstLine="0"/>
        <w:jc w:val="left"/>
        <w:rPr>
          <w:b w:val="1"/>
          <w:sz w:val="28"/>
          <w:szCs w:val="28"/>
        </w:rPr>
      </w:pPr>
      <w:r w:rsidDel="00000000" w:rsidR="00000000" w:rsidRPr="00000000">
        <w:rPr>
          <w:rtl w:val="0"/>
        </w:rPr>
      </w:r>
    </w:p>
    <w:p w:rsidR="00000000" w:rsidDel="00000000" w:rsidP="00000000" w:rsidRDefault="00000000" w:rsidRPr="00000000" w14:paraId="00000039">
      <w:pPr>
        <w:spacing w:after="0" w:lineRule="auto"/>
        <w:ind w:left="720" w:hanging="360"/>
        <w:jc w:val="center"/>
        <w:rPr>
          <w:b w:val="1"/>
          <w:sz w:val="28"/>
          <w:szCs w:val="28"/>
        </w:rPr>
      </w:pPr>
      <w:r w:rsidDel="00000000" w:rsidR="00000000" w:rsidRPr="00000000">
        <w:rPr>
          <w:rtl w:val="0"/>
        </w:rPr>
      </w:r>
    </w:p>
    <w:p w:rsidR="00000000" w:rsidDel="00000000" w:rsidP="00000000" w:rsidRDefault="00000000" w:rsidRPr="00000000" w14:paraId="0000003A">
      <w:pPr>
        <w:spacing w:after="0" w:lineRule="auto"/>
        <w:ind w:left="720" w:hanging="360"/>
        <w:jc w:val="center"/>
        <w:rPr>
          <w:b w:val="1"/>
          <w:sz w:val="28"/>
          <w:szCs w:val="28"/>
        </w:rPr>
      </w:pPr>
      <w:r w:rsidDel="00000000" w:rsidR="00000000" w:rsidRPr="00000000">
        <w:rPr>
          <w:b w:val="1"/>
          <w:sz w:val="28"/>
          <w:szCs w:val="28"/>
          <w:rtl w:val="0"/>
        </w:rPr>
        <w:t xml:space="preserve">CSAP Strategy by Individual vs. Population-Based Strategies &amp; IOM Targets</w:t>
      </w:r>
    </w:p>
    <w:tbl>
      <w:tblPr>
        <w:tblStyle w:val="Table2"/>
        <w:tblW w:w="10920.0" w:type="dxa"/>
        <w:jc w:val="left"/>
        <w:tblInd w:w="199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30"/>
        <w:gridCol w:w="2070"/>
        <w:gridCol w:w="1860"/>
        <w:gridCol w:w="1755"/>
        <w:gridCol w:w="2205"/>
        <w:tblGridChange w:id="0">
          <w:tblGrid>
            <w:gridCol w:w="3030"/>
            <w:gridCol w:w="2070"/>
            <w:gridCol w:w="1860"/>
            <w:gridCol w:w="1755"/>
            <w:gridCol w:w="2205"/>
          </w:tblGrid>
        </w:tblGridChange>
      </w:tblGrid>
      <w:tr>
        <w:trPr>
          <w:trHeight w:val="55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after="0" w:line="276" w:lineRule="auto"/>
              <w:rPr>
                <w:b w:val="1"/>
                <w:sz w:val="24"/>
                <w:szCs w:val="24"/>
              </w:rPr>
            </w:pPr>
            <w:r w:rsidDel="00000000" w:rsidR="00000000" w:rsidRPr="00000000">
              <w:rPr>
                <w:b w:val="1"/>
                <w:sz w:val="24"/>
                <w:szCs w:val="24"/>
                <w:rtl w:val="0"/>
              </w:rPr>
              <w:t xml:space="preserve"> </w:t>
            </w:r>
          </w:p>
        </w:tc>
        <w:tc>
          <w:tcPr>
            <w:gridSpan w:val="3"/>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after="0" w:line="276" w:lineRule="auto"/>
              <w:jc w:val="center"/>
              <w:rPr>
                <w:b w:val="1"/>
                <w:sz w:val="24"/>
                <w:szCs w:val="24"/>
              </w:rPr>
            </w:pPr>
            <w:r w:rsidDel="00000000" w:rsidR="00000000" w:rsidRPr="00000000">
              <w:rPr>
                <w:b w:val="1"/>
                <w:sz w:val="24"/>
                <w:szCs w:val="24"/>
                <w:rtl w:val="0"/>
              </w:rPr>
              <w:t xml:space="preserve">Individual-Based</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spacing w:after="0" w:line="276" w:lineRule="auto"/>
              <w:rPr>
                <w:b w:val="1"/>
                <w:sz w:val="24"/>
                <w:szCs w:val="24"/>
              </w:rPr>
            </w:pPr>
            <w:r w:rsidDel="00000000" w:rsidR="00000000" w:rsidRPr="00000000">
              <w:rPr>
                <w:b w:val="1"/>
                <w:sz w:val="24"/>
                <w:szCs w:val="24"/>
                <w:rtl w:val="0"/>
              </w:rPr>
              <w:t xml:space="preserve">Population-Based</w:t>
            </w:r>
          </w:p>
        </w:tc>
      </w:tr>
      <w:tr>
        <w:trPr>
          <w:trHeight w:val="6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spacing w:after="0" w:line="276" w:lineRule="auto"/>
              <w:rPr>
                <w:b w:val="1"/>
                <w:sz w:val="24"/>
                <w:szCs w:val="24"/>
              </w:rPr>
            </w:pPr>
            <w:r w:rsidDel="00000000" w:rsidR="00000000" w:rsidRPr="00000000">
              <w:rPr>
                <w:b w:val="1"/>
                <w:sz w:val="24"/>
                <w:szCs w:val="24"/>
                <w:rtl w:val="0"/>
              </w:rPr>
              <w:t xml:space="preserve">CSAP Category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spacing w:after="0" w:line="240" w:lineRule="auto"/>
              <w:rPr>
                <w:b w:val="1"/>
                <w:sz w:val="24"/>
                <w:szCs w:val="24"/>
              </w:rPr>
            </w:pPr>
            <w:r w:rsidDel="00000000" w:rsidR="00000000" w:rsidRPr="00000000">
              <w:rPr>
                <w:b w:val="1"/>
                <w:sz w:val="24"/>
                <w:szCs w:val="24"/>
                <w:rtl w:val="0"/>
              </w:rPr>
              <w:t xml:space="preserve">Universal Direct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spacing w:after="0" w:line="276" w:lineRule="auto"/>
              <w:rPr>
                <w:b w:val="1"/>
                <w:sz w:val="24"/>
                <w:szCs w:val="24"/>
              </w:rPr>
            </w:pPr>
            <w:r w:rsidDel="00000000" w:rsidR="00000000" w:rsidRPr="00000000">
              <w:rPr>
                <w:b w:val="1"/>
                <w:sz w:val="24"/>
                <w:szCs w:val="24"/>
                <w:rtl w:val="0"/>
              </w:rPr>
              <w:t xml:space="preserve">Selective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spacing w:after="0" w:line="276" w:lineRule="auto"/>
              <w:rPr>
                <w:b w:val="1"/>
                <w:sz w:val="24"/>
                <w:szCs w:val="24"/>
              </w:rPr>
            </w:pPr>
            <w:r w:rsidDel="00000000" w:rsidR="00000000" w:rsidRPr="00000000">
              <w:rPr>
                <w:b w:val="1"/>
                <w:sz w:val="24"/>
                <w:szCs w:val="24"/>
                <w:rtl w:val="0"/>
              </w:rPr>
              <w:t xml:space="preserve">Indicated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spacing w:after="0" w:line="276" w:lineRule="auto"/>
              <w:rPr>
                <w:b w:val="1"/>
                <w:sz w:val="24"/>
                <w:szCs w:val="24"/>
              </w:rPr>
            </w:pPr>
            <w:r w:rsidDel="00000000" w:rsidR="00000000" w:rsidRPr="00000000">
              <w:rPr>
                <w:b w:val="1"/>
                <w:sz w:val="24"/>
                <w:szCs w:val="24"/>
                <w:rtl w:val="0"/>
              </w:rPr>
              <w:t xml:space="preserve">Universal Indirect</w:t>
            </w:r>
          </w:p>
        </w:tc>
      </w:tr>
      <w:tr>
        <w:trPr>
          <w:trHeight w:val="13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spacing w:after="0" w:line="240" w:lineRule="auto"/>
              <w:rPr>
                <w:b w:val="1"/>
                <w:sz w:val="20"/>
                <w:szCs w:val="20"/>
              </w:rPr>
            </w:pPr>
            <w:r w:rsidDel="00000000" w:rsidR="00000000" w:rsidRPr="00000000">
              <w:rPr>
                <w:b w:val="1"/>
                <w:sz w:val="24"/>
                <w:szCs w:val="24"/>
                <w:rtl w:val="0"/>
              </w:rPr>
              <w:t xml:space="preserve">Information Dissemination</w:t>
            </w:r>
            <w:r w:rsidDel="00000000" w:rsidR="00000000" w:rsidRPr="00000000">
              <w:rPr>
                <w:b w:val="1"/>
                <w:sz w:val="28"/>
                <w:szCs w:val="28"/>
                <w:rtl w:val="0"/>
              </w:rPr>
              <w:t xml:space="preserve"> </w:t>
            </w:r>
            <w:r w:rsidDel="00000000" w:rsidR="00000000" w:rsidRPr="00000000">
              <w:rPr>
                <w:b w:val="1"/>
                <w:sz w:val="20"/>
                <w:szCs w:val="20"/>
                <w:rtl w:val="0"/>
              </w:rPr>
              <w:t xml:space="preserve">Health Fairs, Town Halls, Speaking Engagements</w:t>
            </w:r>
          </w:p>
        </w:tc>
        <w:tc>
          <w:tcPr>
            <w:tcBorders>
              <w:top w:color="000000" w:space="0" w:sz="0" w:val="nil"/>
              <w:left w:color="000000" w:space="0" w:sz="0" w:val="nil"/>
              <w:bottom w:color="000000" w:space="0" w:sz="8" w:val="single"/>
              <w:right w:color="000000" w:space="0" w:sz="8" w:val="single"/>
            </w:tcBorders>
            <w:shd w:fill="6d9eeb" w:val="clear"/>
            <w:tcMar>
              <w:top w:w="100.0" w:type="dxa"/>
              <w:left w:w="100.0" w:type="dxa"/>
              <w:bottom w:w="100.0" w:type="dxa"/>
              <w:right w:w="100.0" w:type="dxa"/>
            </w:tcMar>
            <w:vAlign w:val="top"/>
          </w:tcPr>
          <w:p w:rsidR="00000000" w:rsidDel="00000000" w:rsidP="00000000" w:rsidRDefault="00000000" w:rsidRPr="00000000" w14:paraId="00000046">
            <w:pPr>
              <w:spacing w:after="0" w:line="276" w:lineRule="auto"/>
              <w:rPr>
                <w:b w:val="1"/>
                <w:sz w:val="24"/>
                <w:szCs w:val="24"/>
              </w:rPr>
            </w:pPr>
            <w:r w:rsidDel="00000000" w:rsidR="00000000" w:rsidRPr="00000000">
              <w:rPr>
                <w:b w:val="1"/>
                <w:sz w:val="24"/>
                <w:szCs w:val="24"/>
                <w:rtl w:val="0"/>
              </w:rPr>
              <w:t xml:space="preserve">YES</w:t>
            </w:r>
          </w:p>
        </w:tc>
        <w:tc>
          <w:tcPr>
            <w:tcBorders>
              <w:top w:color="000000" w:space="0" w:sz="0" w:val="nil"/>
              <w:left w:color="000000" w:space="0" w:sz="0" w:val="nil"/>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47">
            <w:pPr>
              <w:spacing w:after="0" w:line="276" w:lineRule="auto"/>
              <w:rPr>
                <w:b w:val="1"/>
                <w:sz w:val="24"/>
                <w:szCs w:val="24"/>
              </w:rPr>
            </w:pPr>
            <w:r w:rsidDel="00000000" w:rsidR="00000000" w:rsidRPr="00000000">
              <w:rPr>
                <w:b w:val="1"/>
                <w:sz w:val="24"/>
                <w:szCs w:val="24"/>
                <w:rtl w:val="0"/>
              </w:rPr>
              <w:t xml:space="preserve"> NO</w:t>
            </w:r>
          </w:p>
        </w:tc>
        <w:tc>
          <w:tcPr>
            <w:tcBorders>
              <w:top w:color="000000" w:space="0" w:sz="0" w:val="nil"/>
              <w:left w:color="000000" w:space="0" w:sz="0" w:val="nil"/>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48">
            <w:pPr>
              <w:spacing w:after="0" w:line="276" w:lineRule="auto"/>
              <w:rPr>
                <w:b w:val="1"/>
                <w:sz w:val="24"/>
                <w:szCs w:val="24"/>
              </w:rPr>
            </w:pPr>
            <w:r w:rsidDel="00000000" w:rsidR="00000000" w:rsidRPr="00000000">
              <w:rPr>
                <w:b w:val="1"/>
                <w:sz w:val="24"/>
                <w:szCs w:val="24"/>
                <w:rtl w:val="0"/>
              </w:rPr>
              <w:t xml:space="preserve">NO</w:t>
            </w:r>
          </w:p>
        </w:tc>
        <w:tc>
          <w:tcPr>
            <w:tcBorders>
              <w:top w:color="000000" w:space="0" w:sz="0" w:val="nil"/>
              <w:left w:color="000000" w:space="0" w:sz="0" w:val="nil"/>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49">
            <w:pPr>
              <w:spacing w:after="0" w:line="276" w:lineRule="auto"/>
              <w:rPr>
                <w:b w:val="1"/>
                <w:sz w:val="24"/>
                <w:szCs w:val="24"/>
              </w:rPr>
            </w:pPr>
            <w:r w:rsidDel="00000000" w:rsidR="00000000" w:rsidRPr="00000000">
              <w:rPr>
                <w:b w:val="1"/>
                <w:sz w:val="24"/>
                <w:szCs w:val="24"/>
                <w:rtl w:val="0"/>
              </w:rPr>
              <w:t xml:space="preserve">NO</w:t>
            </w:r>
          </w:p>
        </w:tc>
      </w:tr>
      <w:tr>
        <w:trPr>
          <w:trHeight w:val="15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spacing w:after="0" w:line="240" w:lineRule="auto"/>
              <w:rPr>
                <w:b w:val="1"/>
                <w:sz w:val="24"/>
                <w:szCs w:val="24"/>
              </w:rPr>
            </w:pPr>
            <w:r w:rsidDel="00000000" w:rsidR="00000000" w:rsidRPr="00000000">
              <w:rPr>
                <w:b w:val="1"/>
                <w:sz w:val="24"/>
                <w:szCs w:val="24"/>
                <w:rtl w:val="0"/>
              </w:rPr>
              <w:t xml:space="preserve">Information Dissemination</w:t>
            </w:r>
          </w:p>
          <w:p w:rsidR="00000000" w:rsidDel="00000000" w:rsidP="00000000" w:rsidRDefault="00000000" w:rsidRPr="00000000" w14:paraId="0000004B">
            <w:pPr>
              <w:spacing w:after="0" w:line="240" w:lineRule="auto"/>
              <w:rPr>
                <w:b w:val="1"/>
                <w:sz w:val="20"/>
                <w:szCs w:val="20"/>
              </w:rPr>
            </w:pPr>
            <w:r w:rsidDel="00000000" w:rsidR="00000000" w:rsidRPr="00000000">
              <w:rPr>
                <w:b w:val="1"/>
                <w:sz w:val="20"/>
                <w:szCs w:val="20"/>
                <w:rtl w:val="0"/>
              </w:rPr>
              <w:t xml:space="preserve">Print Materials, PSA’s, Social Media, Newspaper, Radio</w:t>
            </w:r>
          </w:p>
        </w:tc>
        <w:tc>
          <w:tcPr>
            <w:tcBorders>
              <w:top w:color="000000" w:space="0" w:sz="0" w:val="nil"/>
              <w:left w:color="000000" w:space="0" w:sz="0" w:val="nil"/>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4C">
            <w:pPr>
              <w:spacing w:after="0" w:line="276" w:lineRule="auto"/>
              <w:rPr>
                <w:b w:val="1"/>
                <w:sz w:val="24"/>
                <w:szCs w:val="24"/>
              </w:rPr>
            </w:pPr>
            <w:r w:rsidDel="00000000" w:rsidR="00000000" w:rsidRPr="00000000">
              <w:rPr>
                <w:b w:val="1"/>
                <w:sz w:val="24"/>
                <w:szCs w:val="24"/>
                <w:rtl w:val="0"/>
              </w:rPr>
              <w:t xml:space="preserve">NO</w:t>
            </w:r>
          </w:p>
        </w:tc>
        <w:tc>
          <w:tcPr>
            <w:tcBorders>
              <w:top w:color="000000" w:space="0" w:sz="0" w:val="nil"/>
              <w:left w:color="000000" w:space="0" w:sz="0" w:val="nil"/>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4D">
            <w:pPr>
              <w:spacing w:after="0" w:line="276" w:lineRule="auto"/>
              <w:rPr>
                <w:b w:val="1"/>
                <w:sz w:val="24"/>
                <w:szCs w:val="24"/>
              </w:rPr>
            </w:pPr>
            <w:r w:rsidDel="00000000" w:rsidR="00000000" w:rsidRPr="00000000">
              <w:rPr>
                <w:b w:val="1"/>
                <w:sz w:val="24"/>
                <w:szCs w:val="24"/>
                <w:rtl w:val="0"/>
              </w:rPr>
              <w:t xml:space="preserve">NO</w:t>
            </w:r>
          </w:p>
        </w:tc>
        <w:tc>
          <w:tcPr>
            <w:tcBorders>
              <w:top w:color="000000" w:space="0" w:sz="0" w:val="nil"/>
              <w:left w:color="000000" w:space="0" w:sz="0" w:val="nil"/>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4E">
            <w:pPr>
              <w:spacing w:after="0" w:line="276" w:lineRule="auto"/>
              <w:rPr>
                <w:b w:val="1"/>
                <w:sz w:val="24"/>
                <w:szCs w:val="24"/>
              </w:rPr>
            </w:pPr>
            <w:r w:rsidDel="00000000" w:rsidR="00000000" w:rsidRPr="00000000">
              <w:rPr>
                <w:b w:val="1"/>
                <w:sz w:val="24"/>
                <w:szCs w:val="24"/>
                <w:rtl w:val="0"/>
              </w:rPr>
              <w:t xml:space="preserve">NO</w:t>
            </w:r>
          </w:p>
        </w:tc>
        <w:tc>
          <w:tcPr>
            <w:tcBorders>
              <w:top w:color="000000" w:space="0" w:sz="0" w:val="nil"/>
              <w:left w:color="000000" w:space="0" w:sz="0" w:val="nil"/>
              <w:bottom w:color="000000" w:space="0" w:sz="8" w:val="single"/>
              <w:right w:color="000000" w:space="0" w:sz="8" w:val="single"/>
            </w:tcBorders>
            <w:shd w:fill="6d9eeb" w:val="clear"/>
            <w:tcMar>
              <w:top w:w="100.0" w:type="dxa"/>
              <w:left w:w="100.0" w:type="dxa"/>
              <w:bottom w:w="100.0" w:type="dxa"/>
              <w:right w:w="100.0" w:type="dxa"/>
            </w:tcMar>
            <w:vAlign w:val="top"/>
          </w:tcPr>
          <w:p w:rsidR="00000000" w:rsidDel="00000000" w:rsidP="00000000" w:rsidRDefault="00000000" w:rsidRPr="00000000" w14:paraId="0000004F">
            <w:pPr>
              <w:spacing w:after="0" w:line="276" w:lineRule="auto"/>
              <w:rPr>
                <w:b w:val="1"/>
                <w:sz w:val="24"/>
                <w:szCs w:val="24"/>
              </w:rPr>
            </w:pPr>
            <w:r w:rsidDel="00000000" w:rsidR="00000000" w:rsidRPr="00000000">
              <w:rPr>
                <w:b w:val="1"/>
                <w:sz w:val="24"/>
                <w:szCs w:val="24"/>
                <w:rtl w:val="0"/>
              </w:rPr>
              <w:t xml:space="preserve">YES</w:t>
            </w:r>
          </w:p>
        </w:tc>
      </w:tr>
      <w:tr>
        <w:trPr>
          <w:trHeight w:val="6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spacing w:after="0" w:line="240" w:lineRule="auto"/>
              <w:rPr>
                <w:b w:val="1"/>
                <w:sz w:val="24"/>
                <w:szCs w:val="24"/>
              </w:rPr>
            </w:pPr>
            <w:r w:rsidDel="00000000" w:rsidR="00000000" w:rsidRPr="00000000">
              <w:rPr>
                <w:b w:val="1"/>
                <w:sz w:val="24"/>
                <w:szCs w:val="24"/>
                <w:rtl w:val="0"/>
              </w:rPr>
              <w:t xml:space="preserve">Prevention Education</w:t>
            </w:r>
          </w:p>
        </w:tc>
        <w:tc>
          <w:tcPr>
            <w:tcBorders>
              <w:top w:color="000000" w:space="0" w:sz="0" w:val="nil"/>
              <w:left w:color="000000" w:space="0" w:sz="0" w:val="nil"/>
              <w:bottom w:color="000000" w:space="0" w:sz="8" w:val="single"/>
              <w:right w:color="000000" w:space="0" w:sz="8" w:val="single"/>
            </w:tcBorders>
            <w:shd w:fill="6d9eeb" w:val="clear"/>
            <w:tcMar>
              <w:top w:w="100.0" w:type="dxa"/>
              <w:left w:w="100.0" w:type="dxa"/>
              <w:bottom w:w="100.0" w:type="dxa"/>
              <w:right w:w="100.0" w:type="dxa"/>
            </w:tcMar>
            <w:vAlign w:val="top"/>
          </w:tcPr>
          <w:p w:rsidR="00000000" w:rsidDel="00000000" w:rsidP="00000000" w:rsidRDefault="00000000" w:rsidRPr="00000000" w14:paraId="00000051">
            <w:pPr>
              <w:spacing w:after="0" w:line="276" w:lineRule="auto"/>
              <w:rPr>
                <w:b w:val="1"/>
                <w:sz w:val="24"/>
                <w:szCs w:val="24"/>
              </w:rPr>
            </w:pPr>
            <w:r w:rsidDel="00000000" w:rsidR="00000000" w:rsidRPr="00000000">
              <w:rPr>
                <w:b w:val="1"/>
                <w:sz w:val="24"/>
                <w:szCs w:val="24"/>
                <w:rtl w:val="0"/>
              </w:rPr>
              <w:t xml:space="preserve">YES</w:t>
            </w:r>
          </w:p>
        </w:tc>
        <w:tc>
          <w:tcPr>
            <w:tcBorders>
              <w:top w:color="000000" w:space="0" w:sz="0" w:val="nil"/>
              <w:left w:color="000000" w:space="0" w:sz="0" w:val="nil"/>
              <w:bottom w:color="000000" w:space="0" w:sz="8" w:val="single"/>
              <w:right w:color="000000" w:space="0" w:sz="8" w:val="single"/>
            </w:tcBorders>
            <w:shd w:fill="6d9eeb" w:val="clear"/>
            <w:tcMar>
              <w:top w:w="100.0" w:type="dxa"/>
              <w:left w:w="100.0" w:type="dxa"/>
              <w:bottom w:w="100.0" w:type="dxa"/>
              <w:right w:w="100.0" w:type="dxa"/>
            </w:tcMar>
            <w:vAlign w:val="top"/>
          </w:tcPr>
          <w:p w:rsidR="00000000" w:rsidDel="00000000" w:rsidP="00000000" w:rsidRDefault="00000000" w:rsidRPr="00000000" w14:paraId="00000052">
            <w:pPr>
              <w:spacing w:after="0" w:line="276" w:lineRule="auto"/>
              <w:rPr>
                <w:b w:val="1"/>
                <w:sz w:val="24"/>
                <w:szCs w:val="24"/>
              </w:rPr>
            </w:pPr>
            <w:r w:rsidDel="00000000" w:rsidR="00000000" w:rsidRPr="00000000">
              <w:rPr>
                <w:b w:val="1"/>
                <w:sz w:val="24"/>
                <w:szCs w:val="24"/>
                <w:rtl w:val="0"/>
              </w:rPr>
              <w:t xml:space="preserve">YES</w:t>
            </w:r>
          </w:p>
        </w:tc>
        <w:tc>
          <w:tcPr>
            <w:tcBorders>
              <w:top w:color="000000" w:space="0" w:sz="0" w:val="nil"/>
              <w:left w:color="000000" w:space="0" w:sz="0" w:val="nil"/>
              <w:bottom w:color="000000" w:space="0" w:sz="8" w:val="single"/>
              <w:right w:color="000000" w:space="0" w:sz="8" w:val="single"/>
            </w:tcBorders>
            <w:shd w:fill="6d9eeb" w:val="clear"/>
            <w:tcMar>
              <w:top w:w="100.0" w:type="dxa"/>
              <w:left w:w="100.0" w:type="dxa"/>
              <w:bottom w:w="100.0" w:type="dxa"/>
              <w:right w:w="100.0" w:type="dxa"/>
            </w:tcMar>
            <w:vAlign w:val="top"/>
          </w:tcPr>
          <w:p w:rsidR="00000000" w:rsidDel="00000000" w:rsidP="00000000" w:rsidRDefault="00000000" w:rsidRPr="00000000" w14:paraId="00000053">
            <w:pPr>
              <w:spacing w:after="0" w:line="276" w:lineRule="auto"/>
              <w:rPr>
                <w:b w:val="1"/>
                <w:sz w:val="24"/>
                <w:szCs w:val="24"/>
              </w:rPr>
            </w:pPr>
            <w:r w:rsidDel="00000000" w:rsidR="00000000" w:rsidRPr="00000000">
              <w:rPr>
                <w:b w:val="1"/>
                <w:sz w:val="24"/>
                <w:szCs w:val="24"/>
                <w:rtl w:val="0"/>
              </w:rPr>
              <w:t xml:space="preserve">YES</w:t>
            </w:r>
          </w:p>
        </w:tc>
        <w:tc>
          <w:tcPr>
            <w:tcBorders>
              <w:top w:color="000000" w:space="0" w:sz="0" w:val="nil"/>
              <w:left w:color="000000" w:space="0" w:sz="0" w:val="nil"/>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54">
            <w:pPr>
              <w:spacing w:after="0" w:line="276" w:lineRule="auto"/>
              <w:rPr>
                <w:b w:val="1"/>
                <w:sz w:val="24"/>
                <w:szCs w:val="24"/>
              </w:rPr>
            </w:pPr>
            <w:r w:rsidDel="00000000" w:rsidR="00000000" w:rsidRPr="00000000">
              <w:rPr>
                <w:b w:val="1"/>
                <w:sz w:val="24"/>
                <w:szCs w:val="24"/>
                <w:rtl w:val="0"/>
              </w:rPr>
              <w:t xml:space="preserve"> NO</w:t>
            </w:r>
          </w:p>
        </w:tc>
      </w:tr>
      <w:tr>
        <w:trPr>
          <w:trHeight w:val="6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spacing w:after="0" w:line="240" w:lineRule="auto"/>
              <w:rPr>
                <w:b w:val="1"/>
                <w:sz w:val="24"/>
                <w:szCs w:val="24"/>
              </w:rPr>
            </w:pPr>
            <w:r w:rsidDel="00000000" w:rsidR="00000000" w:rsidRPr="00000000">
              <w:rPr>
                <w:b w:val="1"/>
                <w:sz w:val="24"/>
                <w:szCs w:val="24"/>
                <w:rtl w:val="0"/>
              </w:rPr>
              <w:t xml:space="preserve">Alternative Activities</w:t>
            </w:r>
          </w:p>
        </w:tc>
        <w:tc>
          <w:tcPr>
            <w:tcBorders>
              <w:top w:color="000000" w:space="0" w:sz="0" w:val="nil"/>
              <w:left w:color="000000" w:space="0" w:sz="0" w:val="nil"/>
              <w:bottom w:color="000000" w:space="0" w:sz="8" w:val="single"/>
              <w:right w:color="000000" w:space="0" w:sz="8" w:val="single"/>
            </w:tcBorders>
            <w:shd w:fill="6d9eeb" w:val="clear"/>
            <w:tcMar>
              <w:top w:w="100.0" w:type="dxa"/>
              <w:left w:w="100.0" w:type="dxa"/>
              <w:bottom w:w="100.0" w:type="dxa"/>
              <w:right w:w="100.0" w:type="dxa"/>
            </w:tcMar>
            <w:vAlign w:val="top"/>
          </w:tcPr>
          <w:p w:rsidR="00000000" w:rsidDel="00000000" w:rsidP="00000000" w:rsidRDefault="00000000" w:rsidRPr="00000000" w14:paraId="00000056">
            <w:pPr>
              <w:spacing w:after="0" w:line="276" w:lineRule="auto"/>
              <w:rPr>
                <w:b w:val="1"/>
                <w:sz w:val="24"/>
                <w:szCs w:val="24"/>
              </w:rPr>
            </w:pPr>
            <w:r w:rsidDel="00000000" w:rsidR="00000000" w:rsidRPr="00000000">
              <w:rPr>
                <w:b w:val="1"/>
                <w:sz w:val="24"/>
                <w:szCs w:val="24"/>
                <w:rtl w:val="0"/>
              </w:rPr>
              <w:t xml:space="preserve">YES</w:t>
            </w:r>
          </w:p>
        </w:tc>
        <w:tc>
          <w:tcPr>
            <w:tcBorders>
              <w:top w:color="000000" w:space="0" w:sz="0" w:val="nil"/>
              <w:left w:color="000000" w:space="0" w:sz="0" w:val="nil"/>
              <w:bottom w:color="000000" w:space="0" w:sz="8" w:val="single"/>
              <w:right w:color="000000" w:space="0" w:sz="8" w:val="single"/>
            </w:tcBorders>
            <w:shd w:fill="6d9eeb" w:val="clear"/>
            <w:tcMar>
              <w:top w:w="100.0" w:type="dxa"/>
              <w:left w:w="100.0" w:type="dxa"/>
              <w:bottom w:w="100.0" w:type="dxa"/>
              <w:right w:w="100.0" w:type="dxa"/>
            </w:tcMar>
            <w:vAlign w:val="top"/>
          </w:tcPr>
          <w:p w:rsidR="00000000" w:rsidDel="00000000" w:rsidP="00000000" w:rsidRDefault="00000000" w:rsidRPr="00000000" w14:paraId="00000057">
            <w:pPr>
              <w:spacing w:after="0" w:line="276" w:lineRule="auto"/>
              <w:rPr>
                <w:b w:val="1"/>
                <w:sz w:val="24"/>
                <w:szCs w:val="24"/>
              </w:rPr>
            </w:pPr>
            <w:r w:rsidDel="00000000" w:rsidR="00000000" w:rsidRPr="00000000">
              <w:rPr>
                <w:b w:val="1"/>
                <w:sz w:val="24"/>
                <w:szCs w:val="24"/>
                <w:rtl w:val="0"/>
              </w:rPr>
              <w:t xml:space="preserve">YES</w:t>
            </w:r>
          </w:p>
        </w:tc>
        <w:tc>
          <w:tcPr>
            <w:tcBorders>
              <w:top w:color="000000" w:space="0" w:sz="0" w:val="nil"/>
              <w:left w:color="000000" w:space="0" w:sz="0" w:val="nil"/>
              <w:bottom w:color="000000" w:space="0" w:sz="8" w:val="single"/>
              <w:right w:color="000000" w:space="0" w:sz="8" w:val="single"/>
            </w:tcBorders>
            <w:shd w:fill="6d9eeb" w:val="clear"/>
            <w:tcMar>
              <w:top w:w="100.0" w:type="dxa"/>
              <w:left w:w="100.0" w:type="dxa"/>
              <w:bottom w:w="100.0" w:type="dxa"/>
              <w:right w:w="100.0" w:type="dxa"/>
            </w:tcMar>
            <w:vAlign w:val="top"/>
          </w:tcPr>
          <w:p w:rsidR="00000000" w:rsidDel="00000000" w:rsidP="00000000" w:rsidRDefault="00000000" w:rsidRPr="00000000" w14:paraId="00000058">
            <w:pPr>
              <w:spacing w:after="0" w:line="276" w:lineRule="auto"/>
              <w:rPr>
                <w:b w:val="1"/>
                <w:sz w:val="24"/>
                <w:szCs w:val="24"/>
              </w:rPr>
            </w:pPr>
            <w:r w:rsidDel="00000000" w:rsidR="00000000" w:rsidRPr="00000000">
              <w:rPr>
                <w:b w:val="1"/>
                <w:sz w:val="24"/>
                <w:szCs w:val="24"/>
                <w:rtl w:val="0"/>
              </w:rPr>
              <w:t xml:space="preserve">YES</w:t>
            </w:r>
          </w:p>
        </w:tc>
        <w:tc>
          <w:tcPr>
            <w:tcBorders>
              <w:top w:color="000000" w:space="0" w:sz="0" w:val="nil"/>
              <w:left w:color="000000" w:space="0" w:sz="0" w:val="nil"/>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59">
            <w:pPr>
              <w:spacing w:after="0" w:line="276" w:lineRule="auto"/>
              <w:rPr>
                <w:b w:val="1"/>
                <w:sz w:val="24"/>
                <w:szCs w:val="24"/>
              </w:rPr>
            </w:pPr>
            <w:r w:rsidDel="00000000" w:rsidR="00000000" w:rsidRPr="00000000">
              <w:rPr>
                <w:b w:val="1"/>
                <w:sz w:val="24"/>
                <w:szCs w:val="24"/>
                <w:rtl w:val="0"/>
              </w:rPr>
              <w:t xml:space="preserve"> NO</w:t>
            </w:r>
          </w:p>
        </w:tc>
      </w:tr>
      <w:tr>
        <w:trPr>
          <w:trHeight w:val="7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spacing w:after="0" w:line="240" w:lineRule="auto"/>
              <w:rPr>
                <w:b w:val="1"/>
                <w:sz w:val="24"/>
                <w:szCs w:val="24"/>
              </w:rPr>
            </w:pPr>
            <w:r w:rsidDel="00000000" w:rsidR="00000000" w:rsidRPr="00000000">
              <w:rPr>
                <w:b w:val="1"/>
                <w:sz w:val="24"/>
                <w:szCs w:val="24"/>
                <w:rtl w:val="0"/>
              </w:rPr>
              <w:t xml:space="preserve">Community-Based Process</w:t>
            </w:r>
          </w:p>
        </w:tc>
        <w:tc>
          <w:tcPr>
            <w:tcBorders>
              <w:top w:color="000000" w:space="0" w:sz="0" w:val="nil"/>
              <w:left w:color="000000" w:space="0" w:sz="0" w:val="nil"/>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5B">
            <w:pPr>
              <w:spacing w:after="0" w:line="276" w:lineRule="auto"/>
              <w:rPr>
                <w:b w:val="1"/>
                <w:sz w:val="24"/>
                <w:szCs w:val="24"/>
              </w:rPr>
            </w:pPr>
            <w:r w:rsidDel="00000000" w:rsidR="00000000" w:rsidRPr="00000000">
              <w:rPr>
                <w:b w:val="1"/>
                <w:sz w:val="24"/>
                <w:szCs w:val="24"/>
                <w:rtl w:val="0"/>
              </w:rPr>
              <w:t xml:space="preserve"> NO</w:t>
            </w:r>
          </w:p>
        </w:tc>
        <w:tc>
          <w:tcPr>
            <w:tcBorders>
              <w:top w:color="000000" w:space="0" w:sz="0" w:val="nil"/>
              <w:left w:color="000000" w:space="0" w:sz="0" w:val="nil"/>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5C">
            <w:pPr>
              <w:spacing w:after="0" w:line="276" w:lineRule="auto"/>
              <w:rPr>
                <w:b w:val="1"/>
                <w:sz w:val="24"/>
                <w:szCs w:val="24"/>
              </w:rPr>
            </w:pPr>
            <w:r w:rsidDel="00000000" w:rsidR="00000000" w:rsidRPr="00000000">
              <w:rPr>
                <w:b w:val="1"/>
                <w:sz w:val="24"/>
                <w:szCs w:val="24"/>
                <w:rtl w:val="0"/>
              </w:rPr>
              <w:t xml:space="preserve">NO</w:t>
            </w:r>
          </w:p>
        </w:tc>
        <w:tc>
          <w:tcPr>
            <w:tcBorders>
              <w:top w:color="000000" w:space="0" w:sz="0" w:val="nil"/>
              <w:left w:color="000000" w:space="0" w:sz="0" w:val="nil"/>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5D">
            <w:pPr>
              <w:spacing w:after="0" w:line="276" w:lineRule="auto"/>
              <w:rPr>
                <w:b w:val="1"/>
                <w:sz w:val="24"/>
                <w:szCs w:val="24"/>
              </w:rPr>
            </w:pPr>
            <w:r w:rsidDel="00000000" w:rsidR="00000000" w:rsidRPr="00000000">
              <w:rPr>
                <w:b w:val="1"/>
                <w:sz w:val="24"/>
                <w:szCs w:val="24"/>
                <w:rtl w:val="0"/>
              </w:rPr>
              <w:t xml:space="preserve">NO</w:t>
            </w:r>
          </w:p>
        </w:tc>
        <w:tc>
          <w:tcPr>
            <w:tcBorders>
              <w:top w:color="000000" w:space="0" w:sz="0" w:val="nil"/>
              <w:left w:color="000000" w:space="0" w:sz="0" w:val="nil"/>
              <w:bottom w:color="000000" w:space="0" w:sz="8" w:val="single"/>
              <w:right w:color="000000" w:space="0" w:sz="8" w:val="single"/>
            </w:tcBorders>
            <w:shd w:fill="6d9eeb" w:val="clear"/>
            <w:tcMar>
              <w:top w:w="100.0" w:type="dxa"/>
              <w:left w:w="100.0" w:type="dxa"/>
              <w:bottom w:w="100.0" w:type="dxa"/>
              <w:right w:w="100.0" w:type="dxa"/>
            </w:tcMar>
            <w:vAlign w:val="top"/>
          </w:tcPr>
          <w:p w:rsidR="00000000" w:rsidDel="00000000" w:rsidP="00000000" w:rsidRDefault="00000000" w:rsidRPr="00000000" w14:paraId="0000005E">
            <w:pPr>
              <w:spacing w:after="0" w:line="276" w:lineRule="auto"/>
              <w:rPr>
                <w:b w:val="1"/>
                <w:sz w:val="24"/>
                <w:szCs w:val="24"/>
              </w:rPr>
            </w:pPr>
            <w:r w:rsidDel="00000000" w:rsidR="00000000" w:rsidRPr="00000000">
              <w:rPr>
                <w:b w:val="1"/>
                <w:sz w:val="24"/>
                <w:szCs w:val="24"/>
                <w:rtl w:val="0"/>
              </w:rPr>
              <w:t xml:space="preserve">YES</w:t>
            </w:r>
          </w:p>
        </w:tc>
      </w:tr>
      <w:tr>
        <w:trPr>
          <w:trHeight w:val="7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spacing w:after="0" w:line="240" w:lineRule="auto"/>
              <w:rPr>
                <w:b w:val="1"/>
                <w:sz w:val="24"/>
                <w:szCs w:val="24"/>
              </w:rPr>
            </w:pPr>
            <w:r w:rsidDel="00000000" w:rsidR="00000000" w:rsidRPr="00000000">
              <w:rPr>
                <w:b w:val="1"/>
                <w:sz w:val="24"/>
                <w:szCs w:val="24"/>
                <w:rtl w:val="0"/>
              </w:rPr>
              <w:t xml:space="preserve">Environmental Activities</w:t>
            </w:r>
          </w:p>
        </w:tc>
        <w:tc>
          <w:tcPr>
            <w:tcBorders>
              <w:top w:color="000000" w:space="0" w:sz="0" w:val="nil"/>
              <w:left w:color="000000" w:space="0" w:sz="0" w:val="nil"/>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60">
            <w:pPr>
              <w:spacing w:after="0" w:line="276" w:lineRule="auto"/>
              <w:rPr>
                <w:b w:val="1"/>
                <w:sz w:val="24"/>
                <w:szCs w:val="24"/>
              </w:rPr>
            </w:pPr>
            <w:r w:rsidDel="00000000" w:rsidR="00000000" w:rsidRPr="00000000">
              <w:rPr>
                <w:b w:val="1"/>
                <w:sz w:val="24"/>
                <w:szCs w:val="24"/>
                <w:rtl w:val="0"/>
              </w:rPr>
              <w:t xml:space="preserve"> NO</w:t>
            </w:r>
          </w:p>
        </w:tc>
        <w:tc>
          <w:tcPr>
            <w:tcBorders>
              <w:top w:color="000000" w:space="0" w:sz="0" w:val="nil"/>
              <w:left w:color="000000" w:space="0" w:sz="0" w:val="nil"/>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61">
            <w:pPr>
              <w:spacing w:after="0" w:line="276" w:lineRule="auto"/>
              <w:rPr>
                <w:b w:val="1"/>
                <w:sz w:val="24"/>
                <w:szCs w:val="24"/>
              </w:rPr>
            </w:pPr>
            <w:r w:rsidDel="00000000" w:rsidR="00000000" w:rsidRPr="00000000">
              <w:rPr>
                <w:b w:val="1"/>
                <w:sz w:val="24"/>
                <w:szCs w:val="24"/>
                <w:rtl w:val="0"/>
              </w:rPr>
              <w:t xml:space="preserve">NO</w:t>
            </w:r>
          </w:p>
        </w:tc>
        <w:tc>
          <w:tcPr>
            <w:tcBorders>
              <w:top w:color="000000" w:space="0" w:sz="0" w:val="nil"/>
              <w:left w:color="000000" w:space="0" w:sz="0" w:val="nil"/>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62">
            <w:pPr>
              <w:spacing w:after="0" w:line="276" w:lineRule="auto"/>
              <w:rPr>
                <w:b w:val="1"/>
                <w:sz w:val="24"/>
                <w:szCs w:val="24"/>
              </w:rPr>
            </w:pPr>
            <w:r w:rsidDel="00000000" w:rsidR="00000000" w:rsidRPr="00000000">
              <w:rPr>
                <w:b w:val="1"/>
                <w:sz w:val="24"/>
                <w:szCs w:val="24"/>
                <w:rtl w:val="0"/>
              </w:rPr>
              <w:t xml:space="preserve">NO</w:t>
            </w:r>
          </w:p>
        </w:tc>
        <w:tc>
          <w:tcPr>
            <w:tcBorders>
              <w:top w:color="000000" w:space="0" w:sz="0" w:val="nil"/>
              <w:left w:color="000000" w:space="0" w:sz="0" w:val="nil"/>
              <w:bottom w:color="000000" w:space="0" w:sz="8" w:val="single"/>
              <w:right w:color="000000" w:space="0" w:sz="8" w:val="single"/>
            </w:tcBorders>
            <w:shd w:fill="6d9eeb" w:val="clear"/>
            <w:tcMar>
              <w:top w:w="100.0" w:type="dxa"/>
              <w:left w:w="100.0" w:type="dxa"/>
              <w:bottom w:w="100.0" w:type="dxa"/>
              <w:right w:w="100.0" w:type="dxa"/>
            </w:tcMar>
            <w:vAlign w:val="top"/>
          </w:tcPr>
          <w:p w:rsidR="00000000" w:rsidDel="00000000" w:rsidP="00000000" w:rsidRDefault="00000000" w:rsidRPr="00000000" w14:paraId="00000063">
            <w:pPr>
              <w:spacing w:after="0" w:line="276" w:lineRule="auto"/>
              <w:rPr>
                <w:b w:val="1"/>
                <w:sz w:val="24"/>
                <w:szCs w:val="24"/>
              </w:rPr>
            </w:pPr>
            <w:r w:rsidDel="00000000" w:rsidR="00000000" w:rsidRPr="00000000">
              <w:rPr>
                <w:b w:val="1"/>
                <w:sz w:val="24"/>
                <w:szCs w:val="24"/>
                <w:rtl w:val="0"/>
              </w:rPr>
              <w:t xml:space="preserve">YES</w:t>
            </w:r>
          </w:p>
        </w:tc>
      </w:tr>
      <w:tr>
        <w:trPr>
          <w:trHeight w:val="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spacing w:after="0" w:line="240" w:lineRule="auto"/>
              <w:rPr>
                <w:b w:val="1"/>
                <w:sz w:val="24"/>
                <w:szCs w:val="24"/>
              </w:rPr>
            </w:pPr>
            <w:r w:rsidDel="00000000" w:rsidR="00000000" w:rsidRPr="00000000">
              <w:rPr>
                <w:b w:val="1"/>
                <w:sz w:val="24"/>
                <w:szCs w:val="24"/>
                <w:rtl w:val="0"/>
              </w:rPr>
              <w:t xml:space="preserve">Problem ID &amp; Referral</w:t>
            </w:r>
          </w:p>
        </w:tc>
        <w:tc>
          <w:tcPr>
            <w:tcBorders>
              <w:top w:color="000000" w:space="0" w:sz="0" w:val="nil"/>
              <w:left w:color="000000" w:space="0" w:sz="0" w:val="nil"/>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65">
            <w:pPr>
              <w:spacing w:after="0" w:line="276" w:lineRule="auto"/>
              <w:rPr>
                <w:b w:val="1"/>
                <w:sz w:val="24"/>
                <w:szCs w:val="24"/>
              </w:rPr>
            </w:pPr>
            <w:r w:rsidDel="00000000" w:rsidR="00000000" w:rsidRPr="00000000">
              <w:rPr>
                <w:b w:val="1"/>
                <w:sz w:val="24"/>
                <w:szCs w:val="24"/>
                <w:rtl w:val="0"/>
              </w:rPr>
              <w:t xml:space="preserve"> NO</w:t>
            </w:r>
          </w:p>
        </w:tc>
        <w:tc>
          <w:tcPr>
            <w:tcBorders>
              <w:top w:color="000000" w:space="0" w:sz="0" w:val="nil"/>
              <w:left w:color="000000" w:space="0" w:sz="0" w:val="nil"/>
              <w:bottom w:color="000000" w:space="0" w:sz="8" w:val="single"/>
              <w:right w:color="000000" w:space="0" w:sz="8" w:val="single"/>
            </w:tcBorders>
            <w:shd w:fill="6d9eeb" w:val="clear"/>
            <w:tcMar>
              <w:top w:w="100.0" w:type="dxa"/>
              <w:left w:w="100.0" w:type="dxa"/>
              <w:bottom w:w="100.0" w:type="dxa"/>
              <w:right w:w="100.0" w:type="dxa"/>
            </w:tcMar>
            <w:vAlign w:val="top"/>
          </w:tcPr>
          <w:p w:rsidR="00000000" w:rsidDel="00000000" w:rsidP="00000000" w:rsidRDefault="00000000" w:rsidRPr="00000000" w14:paraId="00000066">
            <w:pPr>
              <w:spacing w:after="0" w:line="276" w:lineRule="auto"/>
              <w:rPr>
                <w:b w:val="1"/>
                <w:sz w:val="24"/>
                <w:szCs w:val="24"/>
              </w:rPr>
            </w:pPr>
            <w:r w:rsidDel="00000000" w:rsidR="00000000" w:rsidRPr="00000000">
              <w:rPr>
                <w:b w:val="1"/>
                <w:sz w:val="24"/>
                <w:szCs w:val="24"/>
                <w:rtl w:val="0"/>
              </w:rPr>
              <w:t xml:space="preserve">YES</w:t>
            </w:r>
          </w:p>
        </w:tc>
        <w:tc>
          <w:tcPr>
            <w:tcBorders>
              <w:top w:color="000000" w:space="0" w:sz="0" w:val="nil"/>
              <w:left w:color="000000" w:space="0" w:sz="0" w:val="nil"/>
              <w:bottom w:color="000000" w:space="0" w:sz="8" w:val="single"/>
              <w:right w:color="000000" w:space="0" w:sz="8" w:val="single"/>
            </w:tcBorders>
            <w:shd w:fill="6d9eeb" w:val="clear"/>
            <w:tcMar>
              <w:top w:w="100.0" w:type="dxa"/>
              <w:left w:w="100.0" w:type="dxa"/>
              <w:bottom w:w="100.0" w:type="dxa"/>
              <w:right w:w="100.0" w:type="dxa"/>
            </w:tcMar>
            <w:vAlign w:val="top"/>
          </w:tcPr>
          <w:p w:rsidR="00000000" w:rsidDel="00000000" w:rsidP="00000000" w:rsidRDefault="00000000" w:rsidRPr="00000000" w14:paraId="00000067">
            <w:pPr>
              <w:spacing w:after="0" w:line="276" w:lineRule="auto"/>
              <w:rPr>
                <w:b w:val="1"/>
                <w:sz w:val="24"/>
                <w:szCs w:val="24"/>
              </w:rPr>
            </w:pPr>
            <w:r w:rsidDel="00000000" w:rsidR="00000000" w:rsidRPr="00000000">
              <w:rPr>
                <w:b w:val="1"/>
                <w:sz w:val="24"/>
                <w:szCs w:val="24"/>
                <w:rtl w:val="0"/>
              </w:rPr>
              <w:t xml:space="preserve">YES</w:t>
            </w:r>
          </w:p>
        </w:tc>
        <w:tc>
          <w:tcPr>
            <w:tcBorders>
              <w:top w:color="000000" w:space="0" w:sz="0" w:val="nil"/>
              <w:left w:color="000000" w:space="0" w:sz="0" w:val="nil"/>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68">
            <w:pPr>
              <w:spacing w:after="0" w:line="276" w:lineRule="auto"/>
              <w:rPr>
                <w:b w:val="1"/>
                <w:sz w:val="24"/>
                <w:szCs w:val="24"/>
              </w:rPr>
            </w:pPr>
            <w:r w:rsidDel="00000000" w:rsidR="00000000" w:rsidRPr="00000000">
              <w:rPr>
                <w:b w:val="1"/>
                <w:sz w:val="24"/>
                <w:szCs w:val="24"/>
                <w:rtl w:val="0"/>
              </w:rPr>
              <w:t xml:space="preserve">NO</w:t>
            </w:r>
          </w:p>
        </w:tc>
      </w:tr>
    </w:tbl>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spacing w:after="0" w:line="276" w:lineRule="auto"/>
        <w:jc w:val="center"/>
        <w:rPr>
          <w:sz w:val="24"/>
          <w:szCs w:val="24"/>
        </w:rPr>
      </w:pPr>
      <w:r w:rsidDel="00000000" w:rsidR="00000000" w:rsidRPr="00000000">
        <w:rPr>
          <w:b w:val="1"/>
          <w:sz w:val="28"/>
          <w:szCs w:val="28"/>
          <w:u w:val="single"/>
          <w:rtl w:val="0"/>
        </w:rPr>
        <w:t xml:space="preserve">Training Hours Instructions:</w:t>
      </w:r>
      <w:r w:rsidDel="00000000" w:rsidR="00000000" w:rsidRPr="00000000">
        <w:rPr>
          <w:rtl w:val="0"/>
        </w:rPr>
      </w:r>
    </w:p>
    <w:p w:rsidR="00000000" w:rsidDel="00000000" w:rsidP="00000000" w:rsidRDefault="00000000" w:rsidRPr="00000000" w14:paraId="0000006C">
      <w:pPr>
        <w:widowControl w:val="0"/>
        <w:spacing w:after="0" w:line="276" w:lineRule="auto"/>
        <w:rPr>
          <w:rFonts w:ascii="Arial" w:cs="Arial" w:eastAsia="Arial" w:hAnsi="Arial"/>
          <w:i w:val="1"/>
        </w:rPr>
      </w:pPr>
      <w:r w:rsidDel="00000000" w:rsidR="00000000" w:rsidRPr="00000000">
        <w:rPr>
          <w:rFonts w:ascii="Arial" w:cs="Arial" w:eastAsia="Arial" w:hAnsi="Arial"/>
          <w:rtl w:val="0"/>
        </w:rPr>
        <w:t xml:space="preserve">This table is designed to track time spent on Prevention Specialist’s training and education.This does not include employer-specific training for the employer. At the bottom of the table, the hours will add up automatically and populate in the yellow table titled “As Entered in WITS System”. </w:t>
      </w:r>
      <w:r w:rsidDel="00000000" w:rsidR="00000000" w:rsidRPr="00000000">
        <w:rPr>
          <w:rFonts w:ascii="Arial" w:cs="Arial" w:eastAsia="Arial" w:hAnsi="Arial"/>
          <w:b w:val="1"/>
          <w:highlight w:val="yellow"/>
          <w:rtl w:val="0"/>
        </w:rPr>
        <w:t xml:space="preserve">DO NOT add additional rows into this section.</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Questions on how time should be coded should be directed to the Regional TA Leader. </w:t>
      </w:r>
    </w:p>
    <w:tbl>
      <w:tblPr>
        <w:tblStyle w:val="Table3"/>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2870"/>
        <w:tblGridChange w:id="0">
          <w:tblGrid>
            <w:gridCol w:w="1530"/>
            <w:gridCol w:w="1287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rPr>
            </w:pPr>
            <w:r w:rsidDel="00000000" w:rsidR="00000000" w:rsidRPr="00000000">
              <w:rPr>
                <w:rFonts w:ascii="Arial" w:cs="Arial" w:eastAsia="Arial" w:hAnsi="Arial"/>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spacing w:after="0" w:lineRule="auto"/>
              <w:rPr>
                <w:rFonts w:ascii="Arial" w:cs="Arial" w:eastAsia="Arial" w:hAnsi="Arial"/>
                <w:i w:val="1"/>
              </w:rPr>
            </w:pPr>
            <w:r w:rsidDel="00000000" w:rsidR="00000000" w:rsidRPr="00000000">
              <w:rPr>
                <w:rFonts w:ascii="Arial" w:cs="Arial" w:eastAsia="Arial" w:hAnsi="Arial"/>
                <w:rtl w:val="0"/>
              </w:rPr>
              <w:t xml:space="preserve">Enter the day of the month the activity occurred, or if </w:t>
            </w:r>
            <w:r w:rsidDel="00000000" w:rsidR="00000000" w:rsidRPr="00000000">
              <w:rPr>
                <w:rFonts w:ascii="Arial" w:cs="Arial" w:eastAsia="Arial" w:hAnsi="Arial"/>
                <w:rtl w:val="0"/>
              </w:rPr>
              <w:t xml:space="preserve">training took place over more than one day, enter the date training was complete. </w:t>
            </w:r>
            <w:r w:rsidDel="00000000" w:rsidR="00000000" w:rsidRPr="00000000">
              <w:rPr>
                <w:rFonts w:ascii="Arial" w:cs="Arial" w:eastAsia="Arial" w:hAnsi="Arial"/>
                <w:i w:val="1"/>
                <w:rtl w:val="0"/>
              </w:rPr>
              <w:t xml:space="preserve">Example: Ethics in Prevention took place December 2nd-13th, so the date used in this box would be 12/13/20.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Training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after="0" w:line="276" w:lineRule="auto"/>
              <w:ind w:left="0" w:firstLine="0"/>
              <w:rPr>
                <w:rFonts w:ascii="Arial" w:cs="Arial" w:eastAsia="Arial" w:hAnsi="Arial"/>
              </w:rPr>
            </w:pPr>
            <w:r w:rsidDel="00000000" w:rsidR="00000000" w:rsidRPr="00000000">
              <w:rPr>
                <w:rFonts w:ascii="Arial" w:cs="Arial" w:eastAsia="Arial" w:hAnsi="Arial"/>
                <w:rtl w:val="0"/>
              </w:rPr>
              <w:t xml:space="preserve">Choose one of the following options:</w:t>
            </w:r>
          </w:p>
          <w:p w:rsidR="00000000" w:rsidDel="00000000" w:rsidP="00000000" w:rsidRDefault="00000000" w:rsidRPr="00000000" w14:paraId="00000071">
            <w:pPr>
              <w:widowControl w:val="0"/>
              <w:numPr>
                <w:ilvl w:val="0"/>
                <w:numId w:val="4"/>
              </w:numPr>
              <w:spacing w:after="0" w:line="276" w:lineRule="auto"/>
              <w:ind w:left="720" w:hanging="360"/>
              <w:rPr/>
            </w:pPr>
            <w:r w:rsidDel="00000000" w:rsidR="00000000" w:rsidRPr="00000000">
              <w:rPr>
                <w:rFonts w:ascii="Arial" w:cs="Arial" w:eastAsia="Arial" w:hAnsi="Arial"/>
                <w:b w:val="1"/>
                <w:rtl w:val="0"/>
              </w:rPr>
              <w:t xml:space="preserve">Mandatory:</w:t>
            </w:r>
            <w:r w:rsidDel="00000000" w:rsidR="00000000" w:rsidRPr="00000000">
              <w:rPr>
                <w:rFonts w:ascii="Arial" w:cs="Arial" w:eastAsia="Arial" w:hAnsi="Arial"/>
                <w:rtl w:val="0"/>
              </w:rPr>
              <w:t xml:space="preserve"> Training, webinar, conference, conference session or other education module that is </w:t>
            </w:r>
            <w:r w:rsidDel="00000000" w:rsidR="00000000" w:rsidRPr="00000000">
              <w:rPr>
                <w:rFonts w:ascii="Arial" w:cs="Arial" w:eastAsia="Arial" w:hAnsi="Arial"/>
                <w:b w:val="1"/>
                <w:i w:val="1"/>
                <w:rtl w:val="0"/>
              </w:rPr>
              <w:t xml:space="preserve">required</w:t>
            </w:r>
            <w:r w:rsidDel="00000000" w:rsidR="00000000" w:rsidRPr="00000000">
              <w:rPr>
                <w:rFonts w:ascii="Arial" w:cs="Arial" w:eastAsia="Arial" w:hAnsi="Arial"/>
                <w:rtl w:val="0"/>
              </w:rPr>
              <w:t xml:space="preserve"> by the Addictive and Mental Disorders Division, grant deliverable, or from the core courses list outlined in the 5-Year Training Plan. </w:t>
            </w:r>
          </w:p>
          <w:p w:rsidR="00000000" w:rsidDel="00000000" w:rsidP="00000000" w:rsidRDefault="00000000" w:rsidRPr="00000000" w14:paraId="00000072">
            <w:pPr>
              <w:widowControl w:val="0"/>
              <w:numPr>
                <w:ilvl w:val="0"/>
                <w:numId w:val="4"/>
              </w:numPr>
              <w:spacing w:after="0" w:line="276" w:lineRule="auto"/>
              <w:ind w:left="720" w:hanging="360"/>
              <w:rPr/>
            </w:pPr>
            <w:r w:rsidDel="00000000" w:rsidR="00000000" w:rsidRPr="00000000">
              <w:rPr>
                <w:rFonts w:ascii="Arial" w:cs="Arial" w:eastAsia="Arial" w:hAnsi="Arial"/>
                <w:b w:val="1"/>
                <w:rtl w:val="0"/>
              </w:rPr>
              <w:t xml:space="preserve">Webinar for Certification:</w:t>
            </w:r>
            <w:r w:rsidDel="00000000" w:rsidR="00000000" w:rsidRPr="00000000">
              <w:rPr>
                <w:rFonts w:ascii="Arial" w:cs="Arial" w:eastAsia="Arial" w:hAnsi="Arial"/>
                <w:rtl w:val="0"/>
              </w:rPr>
              <w:t xml:space="preserve"> Training, webinar, conference, conference session or other education module from the elective courses list outlined in the 5-Year Training Plan.</w:t>
            </w:r>
          </w:p>
          <w:p w:rsidR="00000000" w:rsidDel="00000000" w:rsidP="00000000" w:rsidRDefault="00000000" w:rsidRPr="00000000" w14:paraId="00000073">
            <w:pPr>
              <w:widowControl w:val="0"/>
              <w:numPr>
                <w:ilvl w:val="0"/>
                <w:numId w:val="4"/>
              </w:numPr>
              <w:spacing w:after="0" w:line="276" w:lineRule="auto"/>
              <w:ind w:left="720" w:hanging="360"/>
              <w:rPr/>
            </w:pPr>
            <w:r w:rsidDel="00000000" w:rsidR="00000000" w:rsidRPr="00000000">
              <w:rPr>
                <w:rFonts w:ascii="Arial" w:cs="Arial" w:eastAsia="Arial" w:hAnsi="Arial"/>
                <w:b w:val="1"/>
                <w:rtl w:val="0"/>
              </w:rPr>
              <w:t xml:space="preserve">Other Webinar: </w:t>
            </w:r>
            <w:r w:rsidDel="00000000" w:rsidR="00000000" w:rsidRPr="00000000">
              <w:rPr>
                <w:rFonts w:ascii="Arial" w:cs="Arial" w:eastAsia="Arial" w:hAnsi="Arial"/>
                <w:rtl w:val="0"/>
              </w:rPr>
              <w:t xml:space="preserve">Any other state-approved training that does not appear on the core or elective lists.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Training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Enter the name or title of the course taken. Be as specific as possible.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Enter the number of hours for the training.</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NOTE: Core, elective or other courses being used for certification will have predetermined CEU units. These CEU units are </w:t>
            </w:r>
            <w:r w:rsidDel="00000000" w:rsidR="00000000" w:rsidRPr="00000000">
              <w:rPr>
                <w:rFonts w:ascii="Arial" w:cs="Arial" w:eastAsia="Arial" w:hAnsi="Arial"/>
                <w:b w:val="1"/>
                <w:u w:val="single"/>
                <w:rtl w:val="0"/>
              </w:rPr>
              <w:t xml:space="preserve">NOT</w:t>
            </w:r>
            <w:r w:rsidDel="00000000" w:rsidR="00000000" w:rsidRPr="00000000">
              <w:rPr>
                <w:rFonts w:ascii="Arial" w:cs="Arial" w:eastAsia="Arial" w:hAnsi="Arial"/>
                <w:rtl w:val="0"/>
              </w:rPr>
              <w:t xml:space="preserve"> the same as hours to complete the training.</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rPr>
            </w:pPr>
            <w:r w:rsidDel="00000000" w:rsidR="00000000" w:rsidRPr="00000000">
              <w:rPr>
                <w:rFonts w:ascii="Arial" w:cs="Arial" w:eastAsia="Arial" w:hAnsi="Arial"/>
                <w:i w:val="1"/>
                <w:rtl w:val="0"/>
              </w:rPr>
              <w:t xml:space="preserve">Example: SAPST is worth 32 CEU hours for certification. When entering SAPST on the WITS sheet a Prevention Specialist will include all hours it took to complete the training, including: SAPST pre-training course, travel to and from the training and the training itself. While CEU units are 32 hours, WITS sheet time may reflect a larger amount.</w:t>
            </w:r>
          </w:p>
        </w:tc>
      </w:tr>
    </w:tbl>
    <w:p w:rsidR="00000000" w:rsidDel="00000000" w:rsidP="00000000" w:rsidRDefault="00000000" w:rsidRPr="00000000" w14:paraId="0000007B">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7C">
      <w:pPr>
        <w:widowControl w:val="0"/>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7D">
      <w:pPr>
        <w:spacing w:after="0" w:line="276" w:lineRule="auto"/>
        <w:rPr>
          <w:sz w:val="24"/>
          <w:szCs w:val="24"/>
        </w:rPr>
      </w:pPr>
      <w:r w:rsidDel="00000000" w:rsidR="00000000" w:rsidRPr="00000000">
        <w:rPr>
          <w:rtl w:val="0"/>
        </w:rPr>
      </w:r>
    </w:p>
    <w:p w:rsidR="00000000" w:rsidDel="00000000" w:rsidP="00000000" w:rsidRDefault="00000000" w:rsidRPr="00000000" w14:paraId="0000007E">
      <w:pPr>
        <w:spacing w:after="0" w:line="276" w:lineRule="auto"/>
        <w:rPr>
          <w:sz w:val="24"/>
          <w:szCs w:val="24"/>
        </w:rPr>
      </w:pPr>
      <w:r w:rsidDel="00000000" w:rsidR="00000000" w:rsidRPr="00000000">
        <w:rPr>
          <w:rtl w:val="0"/>
        </w:rPr>
      </w:r>
    </w:p>
    <w:p w:rsidR="00000000" w:rsidDel="00000000" w:rsidP="00000000" w:rsidRDefault="00000000" w:rsidRPr="00000000" w14:paraId="0000007F">
      <w:pPr>
        <w:spacing w:after="0" w:line="276" w:lineRule="auto"/>
        <w:rPr>
          <w:sz w:val="24"/>
          <w:szCs w:val="24"/>
        </w:rPr>
      </w:pPr>
      <w:r w:rsidDel="00000000" w:rsidR="00000000" w:rsidRPr="00000000">
        <w:rPr>
          <w:rtl w:val="0"/>
        </w:rPr>
      </w:r>
    </w:p>
    <w:p w:rsidR="00000000" w:rsidDel="00000000" w:rsidP="00000000" w:rsidRDefault="00000000" w:rsidRPr="00000000" w14:paraId="00000080">
      <w:pPr>
        <w:spacing w:after="0" w:line="276" w:lineRule="auto"/>
        <w:jc w:val="center"/>
        <w:rPr>
          <w:b w:val="1"/>
          <w:u w:val="single"/>
        </w:rPr>
      </w:pPr>
      <w:r w:rsidDel="00000000" w:rsidR="00000000" w:rsidRPr="00000000">
        <w:rPr>
          <w:rtl w:val="0"/>
        </w:rPr>
      </w:r>
    </w:p>
    <w:p w:rsidR="00000000" w:rsidDel="00000000" w:rsidP="00000000" w:rsidRDefault="00000000" w:rsidRPr="00000000" w14:paraId="00000081">
      <w:pPr>
        <w:spacing w:after="0" w:line="276" w:lineRule="auto"/>
        <w:jc w:val="center"/>
        <w:rPr>
          <w:sz w:val="24"/>
          <w:szCs w:val="24"/>
        </w:rPr>
      </w:pPr>
      <w:r w:rsidDel="00000000" w:rsidR="00000000" w:rsidRPr="00000000">
        <w:rPr>
          <w:b w:val="1"/>
          <w:sz w:val="28"/>
          <w:szCs w:val="28"/>
          <w:u w:val="single"/>
          <w:rtl w:val="0"/>
        </w:rPr>
        <w:t xml:space="preserve">Grant Management Hours Instructions:</w:t>
      </w:r>
      <w:r w:rsidDel="00000000" w:rsidR="00000000" w:rsidRPr="00000000">
        <w:rPr>
          <w:rtl w:val="0"/>
        </w:rPr>
      </w:r>
    </w:p>
    <w:p w:rsidR="00000000" w:rsidDel="00000000" w:rsidP="00000000" w:rsidRDefault="00000000" w:rsidRPr="00000000" w14:paraId="00000082">
      <w:pPr>
        <w:widowControl w:val="0"/>
        <w:spacing w:after="0" w:line="276" w:lineRule="auto"/>
        <w:rPr>
          <w:rFonts w:ascii="Arial" w:cs="Arial" w:eastAsia="Arial" w:hAnsi="Arial"/>
          <w:i w:val="1"/>
        </w:rPr>
      </w:pPr>
      <w:r w:rsidDel="00000000" w:rsidR="00000000" w:rsidRPr="00000000">
        <w:rPr>
          <w:rFonts w:ascii="Arial" w:cs="Arial" w:eastAsia="Arial" w:hAnsi="Arial"/>
          <w:rtl w:val="0"/>
        </w:rPr>
        <w:t xml:space="preserve">This table is designed to track time spent on activities that support prevention programming goals and activities, and are not tied to Action Plan strategies. At the bottom of the table, the hours will add up automatically and populate in the yellow table titled “As Entered in WITS System”. To fill out: Only ONE entry per category per month - </w:t>
      </w:r>
      <w:r w:rsidDel="00000000" w:rsidR="00000000" w:rsidRPr="00000000">
        <w:rPr>
          <w:rFonts w:ascii="Arial" w:cs="Arial" w:eastAsia="Arial" w:hAnsi="Arial"/>
          <w:b w:val="1"/>
          <w:highlight w:val="yellow"/>
          <w:rtl w:val="0"/>
        </w:rPr>
        <w:t xml:space="preserve">DO NOT add additional rows into this section.</w:t>
      </w:r>
      <w:r w:rsidDel="00000000" w:rsidR="00000000" w:rsidRPr="00000000">
        <w:rPr>
          <w:rFonts w:ascii="Arial" w:cs="Arial" w:eastAsia="Arial" w:hAnsi="Arial"/>
          <w:rtl w:val="0"/>
        </w:rPr>
        <w:t xml:space="preserve"> Add up all hours for that grant management activity and provide details in the description box.</w:t>
      </w:r>
      <w:r w:rsidDel="00000000" w:rsidR="00000000" w:rsidRPr="00000000">
        <w:rPr>
          <w:rFonts w:ascii="Arial" w:cs="Arial" w:eastAsia="Arial" w:hAnsi="Arial"/>
          <w:i w:val="1"/>
          <w:rtl w:val="0"/>
        </w:rPr>
        <w:t xml:space="preserve"> Questions on how time should be coded should be directed to the Regional TA Leader.</w:t>
      </w:r>
    </w:p>
    <w:tbl>
      <w:tblPr>
        <w:tblStyle w:val="Table4"/>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12570"/>
        <w:tblGridChange w:id="0">
          <w:tblGrid>
            <w:gridCol w:w="1830"/>
            <w:gridCol w:w="125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spacing w:after="0" w:line="240" w:lineRule="auto"/>
              <w:rPr>
                <w:rFonts w:ascii="Arial" w:cs="Arial" w:eastAsia="Arial" w:hAnsi="Arial"/>
              </w:rPr>
            </w:pPr>
            <w:r w:rsidDel="00000000" w:rsidR="00000000" w:rsidRPr="00000000">
              <w:rPr>
                <w:rFonts w:ascii="Arial" w:cs="Arial" w:eastAsia="Arial" w:hAnsi="Arial"/>
                <w:rtl w:val="0"/>
              </w:rPr>
              <w:t xml:space="preserve">Enter </w:t>
            </w:r>
            <w:r w:rsidDel="00000000" w:rsidR="00000000" w:rsidRPr="00000000">
              <w:rPr>
                <w:rFonts w:ascii="Arial" w:cs="Arial" w:eastAsia="Arial" w:hAnsi="Arial"/>
                <w:rtl w:val="0"/>
              </w:rPr>
              <w:t xml:space="preserve">in the</w:t>
            </w:r>
            <w:r w:rsidDel="00000000" w:rsidR="00000000" w:rsidRPr="00000000">
              <w:rPr>
                <w:rFonts w:ascii="Arial" w:cs="Arial" w:eastAsia="Arial" w:hAnsi="Arial"/>
                <w:rtl w:val="0"/>
              </w:rPr>
              <w:t xml:space="preserve"> last day of the month. This confirms to the RTAL that all monthly hours for that activity have been compiled into one entry.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Grant Management 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1"/>
                <w:rtl w:val="0"/>
              </w:rPr>
              <w:t xml:space="preserve">Agency Requirements:</w:t>
            </w:r>
            <w:r w:rsidDel="00000000" w:rsidR="00000000" w:rsidRPr="00000000">
              <w:rPr>
                <w:rFonts w:ascii="Arial" w:cs="Arial" w:eastAsia="Arial" w:hAnsi="Arial"/>
                <w:rtl w:val="0"/>
              </w:rPr>
              <w:t xml:space="preserve"> Items an employer requires from an individual such as agency onboarding and training, learning time-reporting software, office staff meetings, etc. This time is not associated with any prevention or grant activities, but are requirements of employment.</w:t>
            </w:r>
          </w:p>
          <w:p w:rsidR="00000000" w:rsidDel="00000000" w:rsidP="00000000" w:rsidRDefault="00000000" w:rsidRPr="00000000" w14:paraId="0000008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1"/>
                <w:rtl w:val="0"/>
              </w:rPr>
              <w:t xml:space="preserve">Grant Deliverables:</w:t>
            </w:r>
            <w:r w:rsidDel="00000000" w:rsidR="00000000" w:rsidRPr="00000000">
              <w:rPr>
                <w:rFonts w:ascii="Arial" w:cs="Arial" w:eastAsia="Arial" w:hAnsi="Arial"/>
                <w:rtl w:val="0"/>
              </w:rPr>
              <w:t xml:space="preserve"> This is time spent working on items required of the grant, but is not associated with any action plan strategy. This includes but is not limited to: Quarterly Report, WITS Sheets, WITS entry, Logic Model/Action Plan, budget preparation, Roundtables, Regional Meetings, Invoicing/Billing and Peer Support. (Note: </w:t>
            </w:r>
            <w:r w:rsidDel="00000000" w:rsidR="00000000" w:rsidRPr="00000000">
              <w:rPr>
                <w:rFonts w:ascii="Arial" w:cs="Arial" w:eastAsia="Arial" w:hAnsi="Arial"/>
                <w:i w:val="1"/>
                <w:rtl w:val="0"/>
              </w:rPr>
              <w:t xml:space="preserve">If one is receiving peer support, that time should be placed on the WITS portion of the spreadsheet). </w:t>
            </w:r>
          </w:p>
          <w:p w:rsidR="00000000" w:rsidDel="00000000" w:rsidP="00000000" w:rsidRDefault="00000000" w:rsidRPr="00000000" w14:paraId="0000008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1"/>
                <w:rtl w:val="0"/>
              </w:rPr>
              <w:t xml:space="preserve">Paid Time Off</w:t>
            </w:r>
            <w:r w:rsidDel="00000000" w:rsidR="00000000" w:rsidRPr="00000000">
              <w:rPr>
                <w:rFonts w:ascii="Arial" w:cs="Arial" w:eastAsia="Arial" w:hAnsi="Arial"/>
                <w:rtl w:val="0"/>
              </w:rPr>
              <w:t xml:space="preserve"> (sick, vacation, holiday): Can only be used if it has been accrued during the time frame the employee has been working under the current grant. Vacation or sick time accumulated prior to the beginning of either Block or PFS grant will not be accepted. </w:t>
            </w:r>
          </w:p>
          <w:p w:rsidR="00000000" w:rsidDel="00000000" w:rsidP="00000000" w:rsidRDefault="00000000" w:rsidRPr="00000000" w14:paraId="0000008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1"/>
                <w:rtl w:val="0"/>
              </w:rPr>
              <w:t xml:space="preserve">TA or State Communications:</w:t>
            </w:r>
            <w:r w:rsidDel="00000000" w:rsidR="00000000" w:rsidRPr="00000000">
              <w:rPr>
                <w:rFonts w:ascii="Arial" w:cs="Arial" w:eastAsia="Arial" w:hAnsi="Arial"/>
                <w:rtl w:val="0"/>
              </w:rPr>
              <w:t xml:space="preserve"> Any technical assistance a Prevention Specialist receives by the RTAL and/or State whether it be via email, video chat, conference call or face to face. Some of these calls may seem like “training”, as in one is learning how to do something specific, but for grant management it would fall under this category. </w:t>
            </w:r>
          </w:p>
          <w:p w:rsidR="00000000" w:rsidDel="00000000" w:rsidP="00000000" w:rsidRDefault="00000000" w:rsidRPr="00000000" w14:paraId="0000008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1"/>
                <w:rtl w:val="0"/>
              </w:rPr>
              <w:t xml:space="preserve">Other:</w:t>
            </w:r>
            <w:r w:rsidDel="00000000" w:rsidR="00000000" w:rsidRPr="00000000">
              <w:rPr>
                <w:rFonts w:ascii="Arial" w:cs="Arial" w:eastAsia="Arial" w:hAnsi="Arial"/>
                <w:rtl w:val="0"/>
              </w:rPr>
              <w:t xml:space="preserve"> Any time that does not otherwise fit under the above classifications. </w:t>
            </w:r>
            <w:r w:rsidDel="00000000" w:rsidR="00000000" w:rsidRPr="00000000">
              <w:rPr>
                <w:rFonts w:ascii="Arial" w:cs="Arial" w:eastAsia="Arial" w:hAnsi="Arial"/>
                <w:i w:val="1"/>
                <w:u w:val="single"/>
                <w:rtl w:val="0"/>
              </w:rPr>
              <w:t xml:space="preserve">Give a well written description</w:t>
            </w:r>
            <w:r w:rsidDel="00000000" w:rsidR="00000000" w:rsidRPr="00000000">
              <w:rPr>
                <w:rFonts w:ascii="Arial" w:cs="Arial" w:eastAsia="Arial" w:hAnsi="Arial"/>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Provide details of the entire month’s activities for that category.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Add together all hours for the month spent on activities in that category.</w:t>
            </w:r>
          </w:p>
        </w:tc>
      </w:tr>
    </w:tbl>
    <w:p w:rsidR="00000000" w:rsidDel="00000000" w:rsidP="00000000" w:rsidRDefault="00000000" w:rsidRPr="00000000" w14:paraId="0000008F">
      <w:pPr>
        <w:spacing w:after="0" w:line="276"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90">
      <w:pPr>
        <w:spacing w:after="0" w:line="276" w:lineRule="auto"/>
        <w:jc w:val="center"/>
        <w:rPr/>
      </w:pPr>
      <w:r w:rsidDel="00000000" w:rsidR="00000000" w:rsidRPr="00000000">
        <w:rPr>
          <w:b w:val="1"/>
          <w:sz w:val="28"/>
          <w:szCs w:val="28"/>
          <w:u w:val="single"/>
          <w:rtl w:val="0"/>
        </w:rPr>
        <w:t xml:space="preserve">As Entered In WITS System:</w:t>
      </w:r>
      <w:r w:rsidDel="00000000" w:rsidR="00000000" w:rsidRPr="00000000">
        <w:rPr>
          <w:rtl w:val="0"/>
        </w:rPr>
      </w:r>
    </w:p>
    <w:p w:rsidR="00000000" w:rsidDel="00000000" w:rsidP="00000000" w:rsidRDefault="00000000" w:rsidRPr="00000000" w14:paraId="00000091">
      <w:pPr>
        <w:widowControl w:val="0"/>
        <w:spacing w:after="0" w:line="276" w:lineRule="auto"/>
        <w:rPr>
          <w:sz w:val="24"/>
          <w:szCs w:val="24"/>
        </w:rPr>
      </w:pPr>
      <w:r w:rsidDel="00000000" w:rsidR="00000000" w:rsidRPr="00000000">
        <w:rPr>
          <w:rFonts w:ascii="Arial" w:cs="Arial" w:eastAsia="Arial" w:hAnsi="Arial"/>
          <w:rtl w:val="0"/>
        </w:rPr>
        <w:t xml:space="preserve">The fields in this table are pre-populated with formulas from other tables on the spreadsheet to calculate the total number of hours worked by the Prevention Specialist for the month. </w:t>
      </w:r>
      <w:r w:rsidDel="00000000" w:rsidR="00000000" w:rsidRPr="00000000">
        <w:rPr>
          <w:rFonts w:ascii="Arial" w:cs="Arial" w:eastAsia="Arial" w:hAnsi="Arial"/>
          <w:highlight w:val="yellow"/>
          <w:rtl w:val="0"/>
        </w:rPr>
        <w:t xml:space="preserve">Do not type into these boxes.</w:t>
      </w:r>
      <w:r w:rsidDel="00000000" w:rsidR="00000000" w:rsidRPr="00000000">
        <w:rPr>
          <w:rFonts w:ascii="Arial" w:cs="Arial" w:eastAsia="Arial" w:hAnsi="Arial"/>
          <w:rtl w:val="0"/>
        </w:rPr>
        <w:t xml:space="preserve"> If one feels there is an error with a calculation, contact the Regional TA Leader for assistance. </w:t>
      </w:r>
      <w:r w:rsidDel="00000000" w:rsidR="00000000" w:rsidRPr="00000000">
        <w:rPr>
          <w:rtl w:val="0"/>
        </w:rPr>
      </w:r>
    </w:p>
    <w:sectPr>
      <w:headerReference r:id="rId6" w:type="default"/>
      <w:headerReference r:id="rId7" w:type="first"/>
      <w:footerReference r:id="rId8" w:type="default"/>
      <w:footerReference r:id="rId9" w:type="first"/>
      <w:pgSz w:h="12240" w:w="158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Created </w:t>
    </w:r>
    <w:r w:rsidDel="00000000" w:rsidR="00000000" w:rsidRPr="00000000">
      <w:rPr>
        <w:rtl w:val="0"/>
      </w:rPr>
      <w:t xml:space="preserve">03/20</w:t>
      <w:tab/>
      <w:t xml:space="preserve">                                                                    WITS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Tracking Sheet Instructions </w:t>
      <w:tab/>
      <w:tab/>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spacing w:after="0" w:line="276" w:lineRule="auto"/>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2295525" cy="6477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95525" cy="647700"/>
                  </a:xfrm>
                  <a:prstGeom prst="rect"/>
                  <a:ln/>
                </pic:spPr>
              </pic:pic>
            </a:graphicData>
          </a:graphic>
        </wp:inline>
      </w:drawing>
    </w:r>
    <w:r w:rsidDel="00000000" w:rsidR="00000000" w:rsidRPr="00000000">
      <w:rPr>
        <w:rtl w:val="0"/>
      </w:rPr>
    </w:r>
  </w:p>
  <w:p w:rsidR="00000000" w:rsidDel="00000000" w:rsidP="00000000" w:rsidRDefault="00000000" w:rsidRPr="00000000" w14:paraId="00000093">
    <w:pPr>
      <w:spacing w:after="0" w:line="276" w:lineRule="auto"/>
      <w:jc w:val="center"/>
      <w:rPr>
        <w:rFonts w:ascii="Arial" w:cs="Arial" w:eastAsia="Arial" w:hAnsi="Arial"/>
        <w:color w:val="1f497d"/>
        <w:sz w:val="20"/>
        <w:szCs w:val="20"/>
      </w:rPr>
    </w:pPr>
    <w:r w:rsidDel="00000000" w:rsidR="00000000" w:rsidRPr="00000000">
      <w:rPr>
        <w:rFonts w:ascii="Arial" w:cs="Arial" w:eastAsia="Arial" w:hAnsi="Arial"/>
        <w:color w:val="1f497d"/>
        <w:sz w:val="20"/>
        <w:szCs w:val="20"/>
        <w:rtl w:val="0"/>
      </w:rPr>
      <w:t xml:space="preserve">1025 N. Rodney  Helena, MT  59601   (406) 324-1032</w:t>
      <w:tab/>
      <w:t xml:space="preserve">Fax (406) 324-1001</w:t>
    </w:r>
  </w:p>
  <w:p w:rsidR="00000000" w:rsidDel="00000000" w:rsidP="00000000" w:rsidRDefault="00000000" w:rsidRPr="00000000" w14:paraId="00000094">
    <w:pPr>
      <w:spacing w:after="0" w:line="276" w:lineRule="auto"/>
      <w:jc w:val="center"/>
      <w:rPr>
        <w:rFonts w:ascii="Arial" w:cs="Arial" w:eastAsia="Arial" w:hAnsi="Arial"/>
      </w:rPr>
    </w:pPr>
    <w:hyperlink r:id="rId2">
      <w:r w:rsidDel="00000000" w:rsidR="00000000" w:rsidRPr="00000000">
        <w:rPr>
          <w:rFonts w:ascii="Arial" w:cs="Arial" w:eastAsia="Arial" w:hAnsi="Arial"/>
          <w:color w:val="1155cc"/>
          <w:sz w:val="20"/>
          <w:szCs w:val="20"/>
          <w:u w:val="single"/>
          <w:rtl w:val="0"/>
        </w:rPr>
        <w:t xml:space="preserve">www.YouthConnectionsCoalition.org</w:t>
      </w:r>
    </w:hyperlink>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rFonts w:ascii="Arial" w:cs="Arial" w:eastAsia="Arial" w:hAnsi="Arial"/>
        <w:b w:val="1"/>
        <w:sz w:val="22"/>
        <w:szCs w:val="22"/>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rFonts w:ascii="Arial" w:cs="Arial" w:eastAsia="Arial" w:hAnsi="Arial"/>
        <w:b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720" w:hanging="360"/>
      </w:pPr>
      <w:rPr>
        <w:rFonts w:ascii="Arial" w:cs="Arial" w:eastAsia="Arial" w:hAnsi="Arial"/>
        <w:b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youthconnections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